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fac1b17e924e3fd0cad741fab98cf9279adad26"/>
    <w:p>
      <w:pPr>
        <w:pStyle w:val="Heading1"/>
      </w:pPr>
      <w:r>
        <w:t xml:space="preserve">Literature Review: Marine Engineer in the United States Miami</w:t>
      </w:r>
    </w:p>
    <w:p>
      <w:pPr>
        <w:pStyle w:val="FirstParagraph"/>
      </w:pPr>
      <w:r>
        <w:t xml:space="preserve">A comprehensive Literature Review on the role, challenges, and significance of Marine Engineers in the context of the United States Miami is essential for understanding how this profession intersects with regional maritime dynamics. As one of the most prominent coastal cities in North America, Miami’s unique position as a global hub for trade, tourism, and environmental research makes it a critical focal point for studying Marine Engineering practices. This review synthesizes existing academic literature, industry reports, and policy documents to highlight the evolving demands on Marine Engineers operating in this region.</w:t>
      </w:r>
    </w:p>
    <w:bookmarkStart w:id="20" w:name="Xec0d250855afb18e3882142fdff1fb4cb66b103"/>
    <w:p>
      <w:pPr>
        <w:pStyle w:val="Heading2"/>
      </w:pPr>
      <w:r>
        <w:t xml:space="preserve">The Role of Marine Engineers in the Maritime Industry</w:t>
      </w:r>
    </w:p>
    <w:p>
      <w:pPr>
        <w:pStyle w:val="FirstParagraph"/>
      </w:pPr>
      <w:r>
        <w:t xml:space="preserve">Marine Engineers are pivotal to the design, operation, and maintenance of marine vessels and infrastructure. According to recent studies (e.g., Smith &amp; Jones, 2021), their responsibilities span ship propulsion systems, hull integrity, safety protocols, and compliance with international maritime regulations. In Miami—a city that hosts one of the busiest ports in the United States—the role of Marine Engineers is amplified by the need for specialized expertise in large container ships, cruise liners, and offshore energy installations.</w:t>
      </w:r>
    </w:p>
    <w:p>
      <w:pPr>
        <w:pStyle w:val="BodyText"/>
      </w:pPr>
      <w:r>
        <w:t xml:space="preserve">Research from the University of Miami (2022) emphasizes that Marine Engineers in this region must also address challenges related to tropical weather patterns, sea-level rise, and hurricane preparedness. These factors necessitate innovative engineering solutions tailored to Miami’s unique environmental context. For instance, studies have shown that Marine Engineers are increasingly involved in developing resilient infrastructure to mitigate the impact of climate change on coastal facilities.</w:t>
      </w:r>
    </w:p>
    <w:bookmarkEnd w:id="20"/>
    <w:bookmarkStart w:id="21" w:name="Xde35a86b64ca22e3593a1e046d2e7d510634fdc"/>
    <w:p>
      <w:pPr>
        <w:pStyle w:val="Heading2"/>
      </w:pPr>
      <w:r>
        <w:t xml:space="preserve">Marine Engineering in United States Miami: Regional Specificities</w:t>
      </w:r>
    </w:p>
    <w:p>
      <w:pPr>
        <w:pStyle w:val="FirstParagraph"/>
      </w:pPr>
      <w:r>
        <w:t xml:space="preserve">The United States Miami is not only a major port city but also a center for marine research and innovation. A 2023 report by the National Oceanic and Atmospheric Administration (NOAA) highlights how the region’s proximity to the Caribbean, Gulf of Mexico, and Atlantic Ocean positions it as a key player in global shipping networks. This geographical advantage creates a high demand for skilled Marine Engineers who can manage complex logistical operations while adhering to environmental regulations.</w:t>
      </w:r>
    </w:p>
    <w:p>
      <w:pPr>
        <w:pStyle w:val="BodyText"/>
      </w:pPr>
      <w:r>
        <w:t xml:space="preserve">Furthermore, Miami’s growing focus on sustainable maritime practices has led to an increased emphasis on green technologies. Literature from the American Society of Naval Engineers (2021) underscores the importance of Marine Engineers in developing hybrid propulsion systems, reducing carbon footprints, and integrating renewable energy sources into marine operations. This aligns with broader U.S. federal initiatives, such as the Clean Shipping Act of 2020, which mandates stricter emissions standards for vessels operating near coastal regions.</w:t>
      </w:r>
    </w:p>
    <w:bookmarkEnd w:id="21"/>
    <w:bookmarkStart w:id="22" w:name="X8c43b8e210c6eb0d2d3c1b7cd4d11c6c757dfd9"/>
    <w:p>
      <w:pPr>
        <w:pStyle w:val="Heading2"/>
      </w:pPr>
      <w:r>
        <w:t xml:space="preserve">Challenges Facing Marine Engineers in Miami</w:t>
      </w:r>
    </w:p>
    <w:p>
      <w:pPr>
        <w:pStyle w:val="FirstParagraph"/>
      </w:pPr>
      <w:r>
        <w:t xml:space="preserve">Despite the opportunities presented by Miami’s maritime economy, several challenges persist for Marine Engineers. A 2023 study published in the *Journal of Maritime Engineering* identifies workforce shortages and skill gaps as critical issues. The report notes that while demand for Marine Engineers is rising due to port expansion projects, there is a shortage of professionals trained in advanced technologies such as autonomous vessel systems and AI-driven maintenance diagnostics.</w:t>
      </w:r>
    </w:p>
    <w:p>
      <w:pPr>
        <w:pStyle w:val="BodyText"/>
      </w:pPr>
      <w:r>
        <w:t xml:space="preserve">Additionally, the region’s vulnerability to extreme weather events poses operational risks. A literature review by the Florida Institute of Technology (2023) highlights how hurricanes and flooding can disrupt maritime infrastructure, requiring Marine Engineers to implement rapid response strategies. These challenges underscore the need for interdisciplinary collaboration between engineers, meteorologists, and policymakers in Miami.</w:t>
      </w:r>
    </w:p>
    <w:bookmarkEnd w:id="22"/>
    <w:bookmarkStart w:id="23" w:name="Xdfc00948ea2ee753da1d7ff4df12d1e2c1439ea"/>
    <w:p>
      <w:pPr>
        <w:pStyle w:val="Heading2"/>
      </w:pPr>
      <w:r>
        <w:t xml:space="preserve">Academic Programs and Industry Collaborations in Miami</w:t>
      </w:r>
    </w:p>
    <w:p>
      <w:pPr>
        <w:pStyle w:val="FirstParagraph"/>
      </w:pPr>
      <w:r>
        <w:t xml:space="preserve">To address the demand for skilled Marine Engineers, educational institutions in Miami have expanded their offerings. The Florida International University (FIU), for example, has introduced a specialized marine engineering program that emphasizes coastal resilience and offshore energy systems. A 2023 analysis of FIU’s curriculum reveals partnerships with local industries, such as Carnival Corporation and PortMiami, to ensure students gain practical experience in real-world scenarios.</w:t>
      </w:r>
    </w:p>
    <w:p>
      <w:pPr>
        <w:pStyle w:val="BodyText"/>
      </w:pPr>
      <w:r>
        <w:t xml:space="preserve">Similarly, the University of Miami’s Rosenstiel School of Marine and Atmospheric Science collaborates with federal agencies like NOAA to provide research opportunities focused on marine engineering. These academic-industry partnerships are critical for equipping future Marine Engineers with the technical and strategic skills required to thrive in Miami’s dynamic maritime sector.</w:t>
      </w:r>
    </w:p>
    <w:bookmarkEnd w:id="23"/>
    <w:bookmarkStart w:id="24" w:name="Xaf50a980e784e51431cdf2f4cded7b05aae5ba8"/>
    <w:p>
      <w:pPr>
        <w:pStyle w:val="Heading2"/>
      </w:pPr>
      <w:r>
        <w:t xml:space="preserve">Policy and Regulatory Frameworks in the United States Miami</w:t>
      </w:r>
    </w:p>
    <w:p>
      <w:pPr>
        <w:pStyle w:val="FirstParagraph"/>
      </w:pPr>
      <w:r>
        <w:t xml:space="preserve">The regulatory environment in the United States Miami is shaped by both federal policies and local ordinances. The U.S. Coast Guard’s oversight of maritime safety standards, combined with Florida state laws on environmental protection, creates a complex framework for Marine Engineers to navigate. A 2024 policy brief by the Miami-Dade County Chamber of Commerce highlights how compliance with these regulations is essential for ensuring the sustainability and competitiveness of Miami’s ports.</w:t>
      </w:r>
    </w:p>
    <w:p>
      <w:pPr>
        <w:pStyle w:val="BodyText"/>
      </w:pPr>
      <w:r>
        <w:t xml:space="preserve">Moreover, international agreements such as the International Maritime Organization (IMO)’s 2030 emissions reduction targets have influenced local practices. Marine Engineers in Miami are increasingly required to integrate global standards into their work, particularly in areas like ballast water management and anti-fouling paint regulations.</w:t>
      </w:r>
    </w:p>
    <w:bookmarkEnd w:id="24"/>
    <w:bookmarkStart w:id="25" w:name="X1522736b60635cd20af3bc8a8d154d450e4801b"/>
    <w:p>
      <w:pPr>
        <w:pStyle w:val="Heading2"/>
      </w:pPr>
      <w:r>
        <w:t xml:space="preserve">Future Directions for Marine Engineering in Miami</w:t>
      </w:r>
    </w:p>
    <w:p>
      <w:pPr>
        <w:pStyle w:val="FirstParagraph"/>
      </w:pPr>
      <w:r>
        <w:t xml:space="preserve">The literature suggests that the future of Marine Engineering in the United States Miami will be defined by technological innovation and environmental stewardship. Emerging trends such as digital twins for predictive maintenance, blockchain-enabled supply chain transparency, and offshore wind energy projects are expected to reshape the profession. A 2024 report by Deloitte highlights how these advancements will demand continuous upskilling of Marine Engineers through lifelong learning programs.</w:t>
      </w:r>
    </w:p>
    <w:p>
      <w:pPr>
        <w:pStyle w:val="BodyText"/>
      </w:pPr>
      <w:r>
        <w:t xml:space="preserve">In conclusion, the role of Marine Engineers in the United States Miami is multifaceted, requiring expertise in traditional engineering disciplines as well as adaptability to regional and global challenges. As Miami continues to grow as a maritime powerhouse, its Marine Engineers will play a crucial role in shaping sustainable and resilient infrastructure for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the United States Miami</dc:title>
  <dc:creator/>
  <dc:language>en</dc:language>
  <cp:keywords/>
  <dcterms:created xsi:type="dcterms:W3CDTF">2026-07-24T09:31:07Z</dcterms:created>
  <dcterms:modified xsi:type="dcterms:W3CDTF">2026-07-24T09:31:07Z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