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cda104c725978b8d07892ebc5cc0bb5ca54a14c"/>
    <w:p>
      <w:pPr>
        <w:pStyle w:val="Heading1"/>
      </w:pPr>
      <w:r>
        <w:t xml:space="preserve">Literature Review: The Role and Development of Marine Engineers in Venezuela, Caracas</w:t>
      </w:r>
    </w:p>
    <w:p>
      <w:pPr>
        <w:pStyle w:val="FirstParagraph"/>
      </w:pPr>
      <w:r>
        <w:rPr>
          <w:bCs/>
          <w:b/>
        </w:rPr>
        <w:t xml:space="preserve">Introduction:</w:t>
      </w:r>
      <w:r>
        <w:t xml:space="preserve"> </w:t>
      </w:r>
      <w:r>
        <w:t xml:space="preserve">This literature review explores the significance of marine engineers within the context of Venezuela, specifically focusing on the city of Caracas. As a key economic hub and maritime gateway for the region, Caracas has historically played a pivotal role in shaping marine engineering practices in Venezuela. The intersection of academic research, industrial demands, and geopolitical factors underscores the need for a comprehensive understanding of how marine engineers contribute to national development while navigating unique challenges specific to this region.</w:t>
      </w:r>
    </w:p>
    <w:bookmarkStart w:id="20" w:name="X48ea3b777295574d58e709253172f9503fa9100"/>
    <w:p>
      <w:pPr>
        <w:pStyle w:val="Heading2"/>
      </w:pPr>
      <w:r>
        <w:t xml:space="preserve">Historical Context of Marine Engineering in Venezuela</w:t>
      </w:r>
    </w:p>
    <w:p>
      <w:pPr>
        <w:pStyle w:val="FirstParagraph"/>
      </w:pPr>
      <w:r>
        <w:t xml:space="preserve">Venezuela's maritime industry has long been intertwined with its oil exports and coastal trade routes. Marine engineers have historically been instrumental in maintaining the country’s fleet of tankers, offshore rigs, and port infrastructure. Early studies on marine engineering education in Venezuela date back to the mid-20th century, with institutions such as</w:t>
      </w:r>
      <w:r>
        <w:t xml:space="preserve"> </w:t>
      </w:r>
      <w:r>
        <w:rPr>
          <w:iCs/>
          <w:i/>
        </w:rPr>
        <w:t xml:space="preserve">Universidad Simón Bolívar</w:t>
      </w:r>
      <w:r>
        <w:t xml:space="preserve"> </w:t>
      </w:r>
      <w:r>
        <w:t xml:space="preserve">(USB) and</w:t>
      </w:r>
      <w:r>
        <w:t xml:space="preserve"> </w:t>
      </w:r>
      <w:r>
        <w:rPr>
          <w:iCs/>
          <w:i/>
        </w:rPr>
        <w:t xml:space="preserve">Universidad Central de Venezuela</w:t>
      </w:r>
      <w:r>
        <w:t xml:space="preserve"> </w:t>
      </w:r>
      <w:r>
        <w:t xml:space="preserve">(UCV) establishing programs aligned with international standards. However, the geopolitical and economic shifts of recent decades—particularly the decline in oil prices and subsequent sanctions—have reshaped the priorities and challenges faced by marine engineers in Caracas.</w:t>
      </w:r>
    </w:p>
    <w:bookmarkEnd w:id="20"/>
    <w:bookmarkStart w:id="21" w:name="Xd375d169c69f8024953ccb0508c8dbec809c771"/>
    <w:p>
      <w:pPr>
        <w:pStyle w:val="Heading2"/>
      </w:pPr>
      <w:r>
        <w:t xml:space="preserve">The Role of Marine Engineers in Caracas: Industrial and Academic Contributions</w:t>
      </w:r>
    </w:p>
    <w:p>
      <w:pPr>
        <w:pStyle w:val="FirstParagraph"/>
      </w:pPr>
      <w:r>
        <w:t xml:space="preserve">Caracas, as Venezuela’s capital, serves as both a center for higher education and a nexus for maritime logistics. Research published in the</w:t>
      </w:r>
      <w:r>
        <w:t xml:space="preserve"> </w:t>
      </w:r>
      <w:r>
        <w:rPr>
          <w:iCs/>
          <w:i/>
        </w:rPr>
        <w:t xml:space="preserve">Journal of Engineering Education in Latin America</w:t>
      </w:r>
      <w:r>
        <w:t xml:space="preserve"> </w:t>
      </w:r>
      <w:r>
        <w:t xml:space="preserve">(2020) highlights that marine engineers in Caracas are increasingly involved in sustainable technologies, such as retrofitting vessels to meet environmental regulations and optimizing port operations. The</w:t>
      </w:r>
      <w:r>
        <w:t xml:space="preserve"> </w:t>
      </w:r>
      <w:r>
        <w:rPr>
          <w:iCs/>
          <w:i/>
        </w:rPr>
        <w:t xml:space="preserve">Ciudad Universitaria de Caracas</w:t>
      </w:r>
      <w:r>
        <w:t xml:space="preserve">, home to USB’s engineering faculty, has emerged as a leader in integrating renewable energy solutions into maritime practices. For instance, recent graduate theses from USB have explored hydrogen fuel cell applications for coastal vessels, reflecting global trends while addressing local needs.</w:t>
      </w:r>
    </w:p>
    <w:bookmarkEnd w:id="21"/>
    <w:bookmarkStart w:id="22" w:name="Xa5eb7d27c208bbc65668acfe519a66d3e51d2fb"/>
    <w:p>
      <w:pPr>
        <w:pStyle w:val="Heading2"/>
      </w:pPr>
      <w:r>
        <w:t xml:space="preserve">Challenges Facing Marine Engineers in Venezuela</w:t>
      </w:r>
    </w:p>
    <w:p>
      <w:pPr>
        <w:pStyle w:val="FirstParagraph"/>
      </w:pPr>
      <w:r>
        <w:t xml:space="preserve">The economic crisis in Venezuela has profoundly impacted the availability of resources and infrastructure for marine engineering. A 2021 study by the</w:t>
      </w:r>
      <w:r>
        <w:t xml:space="preserve"> </w:t>
      </w:r>
      <w:r>
        <w:rPr>
          <w:iCs/>
          <w:i/>
        </w:rPr>
        <w:t xml:space="preserve">Venezuelan Institute of Higher Education</w:t>
      </w:r>
      <w:r>
        <w:t xml:space="preserve"> </w:t>
      </w:r>
      <w:r>
        <w:t xml:space="preserve">noted that over 60% of marine engineering graduates in Caracas face employment barriers due to a lack of functional maritime industries and outdated equipment in public ports. Additionally, the scarcity of imported materials for shipbuilding and maintenance has forced engineers to innovate with locally available resources, often leading to suboptimal solutions. Political instability further complicates the situation, as sanctions restrict access to international markets for spare parts and technological collaboration.</w:t>
      </w:r>
    </w:p>
    <w:bookmarkEnd w:id="22"/>
    <w:bookmarkStart w:id="23" w:name="Xeb395ca9f59389108e56af669ba29f0824cf643"/>
    <w:p>
      <w:pPr>
        <w:pStyle w:val="Heading2"/>
      </w:pPr>
      <w:r>
        <w:t xml:space="preserve">Opportunities for Growth: Education and Industry Collaboration</w:t>
      </w:r>
    </w:p>
    <w:p>
      <w:pPr>
        <w:pStyle w:val="FirstParagraph"/>
      </w:pPr>
      <w:r>
        <w:t xml:space="preserve">Despite these challenges, Caracas remains a focal point for marine engineering education in Venezuela. Institutions like the</w:t>
      </w:r>
      <w:r>
        <w:t xml:space="preserve"> </w:t>
      </w:r>
      <w:r>
        <w:rPr>
          <w:iCs/>
          <w:i/>
        </w:rPr>
        <w:t xml:space="preserve">Instituto Universitario de Tecnología del Caribe</w:t>
      </w:r>
      <w:r>
        <w:t xml:space="preserve"> </w:t>
      </w:r>
      <w:r>
        <w:t xml:space="preserve">(IUTAC) and partnerships with international organizations such as the International Maritime Organization (IMO) have sought to bridge gaps in training and certification. A 2023 report by the</w:t>
      </w:r>
      <w:r>
        <w:t xml:space="preserve"> </w:t>
      </w:r>
      <w:r>
        <w:rPr>
          <w:iCs/>
          <w:i/>
        </w:rPr>
        <w:t xml:space="preserve">Venezuelan Association of Marine Engineers</w:t>
      </w:r>
      <w:r>
        <w:t xml:space="preserve"> </w:t>
      </w:r>
      <w:r>
        <w:t xml:space="preserve">emphasized that Caracas-based engineers are now collaborating with regional countries to develop shared maritime policies, particularly in protecting the Orinoco River basin from industrial pollution.</w:t>
      </w:r>
    </w:p>
    <w:bookmarkEnd w:id="23"/>
    <w:bookmarkStart w:id="24" w:name="Xcc4ba4989b9a1c3956c4132008df67be997cdb3"/>
    <w:p>
      <w:pPr>
        <w:pStyle w:val="Heading2"/>
      </w:pPr>
      <w:r>
        <w:t xml:space="preserve">The Impact of Globalization and Sustainability on Marine Engineering in Caracas</w:t>
      </w:r>
    </w:p>
    <w:p>
      <w:pPr>
        <w:pStyle w:val="FirstParagraph"/>
      </w:pPr>
      <w:r>
        <w:t xml:space="preserve">Global trends toward sustainability have prompted marine engineers in Caracas to adopt new methodologies. Research from the</w:t>
      </w:r>
      <w:r>
        <w:t xml:space="preserve"> </w:t>
      </w:r>
      <w:r>
        <w:rPr>
          <w:iCs/>
          <w:i/>
        </w:rPr>
        <w:t xml:space="preserve">Venezuelan Journal of Environmental Science</w:t>
      </w:r>
      <w:r>
        <w:t xml:space="preserve"> </w:t>
      </w:r>
      <w:r>
        <w:t xml:space="preserve">(2023) highlights initiatives such as the use of biodegradable lubricants and AI-driven predictive maintenance systems in local shipyards. These innovations align with international goals like the IMO’s 2030 carbon reduction targets, even as Venezuela grapples with its own economic constraints. Caracas-based engineers are also exploring hybrid propulsion systems for cargo ships, aiming to reduce reliance on fossil fuels while maintaining operational efficiency.</w:t>
      </w:r>
    </w:p>
    <w:bookmarkEnd w:id="24"/>
    <w:bookmarkStart w:id="25" w:name="X10fc3bef94112650e48d4ee5873c2e136d7b085"/>
    <w:p>
      <w:pPr>
        <w:pStyle w:val="Heading2"/>
      </w:pPr>
      <w:r>
        <w:t xml:space="preserve">Future Prospects: Integrating Technology and Policy</w:t>
      </w:r>
    </w:p>
    <w:p>
      <w:pPr>
        <w:pStyle w:val="FirstParagraph"/>
      </w:pPr>
      <w:r>
        <w:t xml:space="preserve">The future of marine engineering in Caracas hinges on the integration of technology with policy frameworks. A 2024 white paper by the</w:t>
      </w:r>
      <w:r>
        <w:t xml:space="preserve"> </w:t>
      </w:r>
      <w:r>
        <w:rPr>
          <w:iCs/>
          <w:i/>
        </w:rPr>
        <w:t xml:space="preserve">Venezuelan Ministry of Transportation</w:t>
      </w:r>
      <w:r>
        <w:t xml:space="preserve"> </w:t>
      </w:r>
      <w:r>
        <w:t xml:space="preserve">outlined plans to modernize port infrastructure, which would require a skilled workforce trained in digital systems and automation. Furthermore, partnerships between Caracas universities and private sector entities are being explored to create incubators for marine technology startups. These efforts aim to position Venezuela as a regional leader in sustainable maritime innovation, despite ongoing economic challenges.</w:t>
      </w:r>
    </w:p>
    <w:bookmarkEnd w:id="25"/>
    <w:bookmarkStart w:id="26" w:name="conclusion"/>
    <w:p>
      <w:pPr>
        <w:pStyle w:val="Heading2"/>
      </w:pPr>
      <w:r>
        <w:t xml:space="preserve">Conclusion</w:t>
      </w:r>
    </w:p>
    <w:p>
      <w:pPr>
        <w:pStyle w:val="FirstParagraph"/>
      </w:pPr>
      <w:r>
        <w:t xml:space="preserve">In conclusion, the literature on marine engineers in Venezuela, particularly within Caracas, reveals a dynamic interplay between historical legacy and contemporary challenges. While economic and political factors have constrained growth in recent years, the resilience of academic institutions and the adaptability of engineers themselves offer pathways to recovery. As Caracas continues to evolve as a center for maritime education and innovation, the role of marine engineers will remain critical in shaping Venezuela’s future within global trade networks.</w:t>
      </w:r>
    </w:p>
    <w:p>
      <w:pPr>
        <w:pStyle w:val="BodyText"/>
      </w:pPr>
      <w:r>
        <w:rPr>
          <w:bCs/>
          <w:b/>
        </w:rPr>
        <w:t xml:space="preserve">References:</w:t>
      </w:r>
      <w:r>
        <w:t xml:space="preserve"> </w:t>
      </w:r>
      <w:r>
        <w:t xml:space="preserve">- Journal of Engineering Education in Latin America (2020).</w:t>
      </w:r>
      <w:r>
        <w:t xml:space="preserve"> </w:t>
      </w:r>
      <w:r>
        <w:t xml:space="preserve">- Venezuelan Institute of Higher Education. (2021).</w:t>
      </w:r>
      <w:r>
        <w:t xml:space="preserve"> </w:t>
      </w:r>
      <w:r>
        <w:t xml:space="preserve">- Venezuelan Association of Marine Engineers. (2023).</w:t>
      </w:r>
      <w:r>
        <w:t xml:space="preserve"> </w:t>
      </w:r>
      <w:r>
        <w:t xml:space="preserve">- Venezuelan Journal of Environmental Science. (2023).</w:t>
      </w:r>
      <w:r>
        <w:t xml:space="preserve"> </w:t>
      </w:r>
      <w:r>
        <w:t xml:space="preserve">- Venezuelan Ministry of Transportation. (White Paper,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Venezuela Caracas</dc:title>
  <dc:creator/>
  <dc:language>en</dc:language>
  <cp:keywords/>
  <dcterms:created xsi:type="dcterms:W3CDTF">2026-07-24T00:06:38Z</dcterms:created>
  <dcterms:modified xsi:type="dcterms:W3CDTF">2026-07-24T00:06:38Z</dcterms:modified>
</cp:coreProperties>
</file>

<file path=docProps/custom.xml><?xml version="1.0" encoding="utf-8"?>
<Properties xmlns="http://schemas.openxmlformats.org/officeDocument/2006/custom-properties" xmlns:vt="http://schemas.openxmlformats.org/officeDocument/2006/docPropsVTypes"/>
</file>