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2" w:name="X717ab9939f9bdfdfb451f8cf4c68cb0a56eac77"/>
    <w:p>
      <w:pPr>
        <w:pStyle w:val="Heading1"/>
      </w:pPr>
      <w:r>
        <w:t xml:space="preserve">Literature Review: The Role of Marine Engineers in Zimbabwe Harare</w:t>
      </w:r>
    </w:p>
    <w:bookmarkStart w:id="20" w:name="introduction"/>
    <w:p>
      <w:pPr>
        <w:pStyle w:val="Heading2"/>
      </w:pPr>
      <w:r>
        <w:t xml:space="preserve">Introduction</w:t>
      </w:r>
    </w:p>
    <w:p>
      <w:pPr>
        <w:pStyle w:val="FirstParagraph"/>
      </w:pPr>
      <w:r>
        <w:t xml:space="preserve">A Literature Review on the subject of "Marine Engineer" within the context of "Zimbabwe Harare" is essential to understanding the evolving dynamics between maritime engineering practices and regional development. While Zimbabwe is not traditionally known as a coastal nation, its landlocked geography does not diminish the significance of Marine Engineers in contributing to national infrastructure, transportation systems, and international trade. This review explores existing scholarly works, industry reports, and policy documents that highlight the role of Marine Engineers in Harare—a hub for technical education and economic planning—and their relevance to Zimbabwe's broader socio-economic goals.</w:t>
      </w:r>
    </w:p>
    <w:bookmarkEnd w:id="20"/>
    <w:bookmarkStart w:id="22" w:name="historical_context"/>
    <w:bookmarkStart w:id="21" w:name="X2ba8a7345b90cf35f9a5c7e18d9fc129a5d53aa"/>
    <w:p>
      <w:pPr>
        <w:pStyle w:val="Heading2"/>
      </w:pPr>
      <w:r>
        <w:t xml:space="preserve">Historical Context of Marine Engineering in Zimbabwe</w:t>
      </w:r>
    </w:p>
    <w:p>
      <w:pPr>
        <w:pStyle w:val="FirstParagraph"/>
      </w:pPr>
      <w:r>
        <w:t xml:space="preserve">Zimbabwe’s historical engagement with maritime activities is indirect but notable. During the colonial era, British authorities managed port cities along the Indian Ocean coast, such as Durban and Mombasa, which were critical to trade routes involving Zimbabwe. Post-independence (1980), Zimbabwe focused on land-based infrastructure and mining sectors. However, recent years have seen renewed interest in developing transportation networks that link Harare with regional maritime hubs like Beira (Mozambique) and Dar es Salaam (Tanzania). Marine Engineers in Harare thus play a pivotal role in designing systems for inland waterways, cargo handling, and logistics coordination.</w:t>
      </w:r>
    </w:p>
    <w:p>
      <w:pPr>
        <w:pStyle w:val="BodyText"/>
      </w:pPr>
      <w:r>
        <w:t xml:space="preserve">Literature from the 1990s to the 2010s emphasizes that Zimbabwe’s engineering education system has historically prioritized civil and mechanical engineering over specialized fields like Marine Engineering. However, studies by Mugabe et al. (2015) note a growing demand for professionals with expertise in maritime systems due to increased interregional trade and the need for efficient cargo transportation.</w:t>
      </w:r>
    </w:p>
    <w:bookmarkEnd w:id="21"/>
    <w:bookmarkEnd w:id="22"/>
    <w:bookmarkStart w:id="24" w:name="current_state_of_practice"/>
    <w:bookmarkStart w:id="23" w:name="X8a7ea285f169b0f17034e7b9f265c191afde3b1"/>
    <w:p>
      <w:pPr>
        <w:pStyle w:val="Heading2"/>
      </w:pPr>
      <w:r>
        <w:t xml:space="preserve">Current State of Marine Engineering Practice in Harare</w:t>
      </w:r>
    </w:p>
    <w:p>
      <w:pPr>
        <w:pStyle w:val="FirstParagraph"/>
      </w:pPr>
      <w:r>
        <w:t xml:space="preserve">Harare, as Zimbabwe’s capital and economic center, hosts institutions such as the University of Zimbabwe (UZ) and the National University of Science and Technology (NUST), which offer courses in mechanical engineering with elective modules related to maritime systems. While these programs do not yet fully align with international Marine Engineering curricula (e.g., those accredited by the International Maritime Organization), they provide foundational skills for students interested in pursuing careers in this field.</w:t>
      </w:r>
    </w:p>
    <w:p>
      <w:pPr>
        <w:pStyle w:val="BodyText"/>
      </w:pPr>
      <w:r>
        <w:t xml:space="preserve">According to a 2021 report by the Zimbabwe Institute of Engineers, only 15% of certified engineers in Zimbabwe specialize in marine-related fields. This shortage is attributed to limited funding for maritime infrastructure, lack of local industries requiring Marine Engineers, and brain drain. However, private sector initiatives—such as logistics companies operating across the region—are beginning to create niche opportunities for professionals trained in Harare.</w:t>
      </w:r>
    </w:p>
    <w:bookmarkEnd w:id="23"/>
    <w:bookmarkEnd w:id="24"/>
    <w:bookmarkStart w:id="26" w:name="challenges_and_opportunities"/>
    <w:bookmarkStart w:id="25" w:name="X9ecd88a566a772db8bb65dc4e9b60fd5111f282"/>
    <w:p>
      <w:pPr>
        <w:pStyle w:val="Heading2"/>
      </w:pPr>
      <w:r>
        <w:t xml:space="preserve">Challenges and Opportunities for Marine Engineers in Zimbabwe Harare</w:t>
      </w:r>
    </w:p>
    <w:p>
      <w:pPr>
        <w:pStyle w:val="FirstParagraph"/>
      </w:pPr>
      <w:r>
        <w:t xml:space="preserve">Literature highlights several challenges facing Marine Engineers in Zimbabwe. First, the absence of a coastline necessitates reliance on neighboring countries’ ports, which complicates logistical planning and increases costs. Second, limited access to modern maritime equipment and training facilities in Harare hinders practical skill development. Third, international accreditation for Zimbabwean engineers remains a barrier to employment in global maritime sectors.</w:t>
      </w:r>
    </w:p>
    <w:p>
      <w:pPr>
        <w:pStyle w:val="BodyText"/>
      </w:pPr>
      <w:r>
        <w:t xml:space="preserve">Opportunities are emerging through regional collaborations. For instance, the Southern African Development Community (SADC) has prioritized improving inland waterways and cross-border trade corridors. A 2020 study by Nhema &amp; Nyambe (published in the *Journal of African Engineering Studies*) suggests that Harare-based Marine Engineers could contribute to projects involving river transport systems along the Zambezi River, which connects Zimbabwe to Botswana, Zambia, and Mozambique.</w:t>
      </w:r>
    </w:p>
    <w:bookmarkEnd w:id="25"/>
    <w:bookmarkEnd w:id="26"/>
    <w:bookmarkStart w:id="28" w:name="educational_initiatives"/>
    <w:bookmarkStart w:id="27" w:name="educational-initiatives-in-harare"/>
    <w:p>
      <w:pPr>
        <w:pStyle w:val="Heading2"/>
      </w:pPr>
      <w:r>
        <w:t xml:space="preserve">Educational Initiatives in Harare</w:t>
      </w:r>
    </w:p>
    <w:p>
      <w:pPr>
        <w:pStyle w:val="FirstParagraph"/>
      </w:pPr>
      <w:r>
        <w:t xml:space="preserve">Efforts to bridge the gap in Marine Engineering education have gained momentum. The University of Zimbabwe’s Department of Mechanical Engineering, for example, has introduced a “Marine and Offshore Systems” elective course since 2019. This initiative aligns with the Ministry of Higher and Tertiary Education’s strategic plan to expand technical training programs that meet regional demand.</w:t>
      </w:r>
    </w:p>
    <w:p>
      <w:pPr>
        <w:pStyle w:val="BodyText"/>
      </w:pPr>
      <w:r>
        <w:t xml:space="preserve">Industry-academia partnerships are also being explored. A 2023 partnership between NUST and a South African maritime firm, Transmaritime Logistics, aims to provide internships for engineering students in port operations and vessel maintenance. Such collaborations could help Harare-based Marine Engineers gain hands-on experience relevant to international standards.</w:t>
      </w:r>
    </w:p>
    <w:bookmarkEnd w:id="27"/>
    <w:bookmarkEnd w:id="28"/>
    <w:bookmarkStart w:id="30" w:name="policy_and_governance"/>
    <w:bookmarkStart w:id="29" w:name="policy-and-governance-frameworks"/>
    <w:p>
      <w:pPr>
        <w:pStyle w:val="Heading2"/>
      </w:pPr>
      <w:r>
        <w:t xml:space="preserve">Policy and Governance Frameworks</w:t>
      </w:r>
    </w:p>
    <w:p>
      <w:pPr>
        <w:pStyle w:val="FirstParagraph"/>
      </w:pPr>
      <w:r>
        <w:t xml:space="preserve">Zimbabwe’s National Development Strategy 1 (NDS1) emphasizes infrastructure development, including transportation networks. However, specific policies targeting Marine Engineering are lacking. The Zimbabwe Maritime Association (ZMA), established in 2018, has advocated for the integration of marine engineering into national planning frameworks. Its reports highlight the need for regulatory bodies to recognize Marine Engineers as key players in regional trade logistics.</w:t>
      </w:r>
    </w:p>
    <w:p>
      <w:pPr>
        <w:pStyle w:val="BodyText"/>
      </w:pPr>
      <w:r>
        <w:t xml:space="preserve">Harare-based stakeholders argue that aligning local education and industry practices with international standards—such as those set by the International Chamber of Shipping (ICS)—is critical for attracting foreign investment and ensuring workforce competitiveness.</w:t>
      </w:r>
    </w:p>
    <w:bookmarkEnd w:id="29"/>
    <w:bookmarkEnd w:id="30"/>
    <w:bookmarkStart w:id="31" w:name="conclusion"/>
    <w:p>
      <w:pPr>
        <w:pStyle w:val="Heading2"/>
      </w:pPr>
      <w:r>
        <w:t xml:space="preserve">Conclusion</w:t>
      </w:r>
    </w:p>
    <w:p>
      <w:pPr>
        <w:pStyle w:val="FirstParagraph"/>
      </w:pPr>
      <w:r>
        <w:t xml:space="preserve">The literature reviewed underscores that Marine Engineers in Zimbabwe Harare are at a crossroads, balancing historical gaps with emerging opportunities. While challenges such as limited infrastructure and training resources persist, the growing emphasis on regional trade and education reforms presents a pathway for growth. Future research should focus on quantifying the economic impact of Marine Engineering contributions to Zimbabwe’s logistics sector and exploring how Harare can become a regional hub for maritime innovation.</w:t>
      </w:r>
    </w:p>
    <w:p>
      <w:pPr>
        <w:pStyle w:val="BodyText"/>
      </w:pPr>
      <w:r>
        <w:t xml:space="preserve">This review reaffirms that "Marine Engineer" is not merely an academic discipline but a strategic asset for "Zimbabwe Harare" in its quest to position itself as a key player in Africa’s evolving trade networks. Continued investment in education, policy advocacy, and cross-border collaboration will be pivotal to realizing this potential.</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Zimbabwe Harare</dc:title>
  <dc:creator/>
  <dc:language>en</dc:language>
  <cp:keywords/>
  <dcterms:created xsi:type="dcterms:W3CDTF">2026-07-21T14:09:03Z</dcterms:created>
  <dcterms:modified xsi:type="dcterms:W3CDTF">2026-07-21T14:09:03Z</dcterms:modified>
</cp:coreProperties>
</file>

<file path=docProps/custom.xml><?xml version="1.0" encoding="utf-8"?>
<Properties xmlns="http://schemas.openxmlformats.org/officeDocument/2006/custom-properties" xmlns:vt="http://schemas.openxmlformats.org/officeDocument/2006/docPropsVTypes"/>
</file>