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8b55386042f63f839d69ba0aa00b54e028594cf"/>
    <w:p>
      <w:pPr>
        <w:pStyle w:val="Heading1"/>
      </w:pPr>
      <w:r>
        <w:t xml:space="preserve">Literature Review: The Role of a Marketing Manager in Australia Brisbane</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response to globalization, technological advancements, and the dynamic nature of consumer behavior. This literature review focuses on the unique context of</w:t>
      </w:r>
      <w:r>
        <w:t xml:space="preserve"> </w:t>
      </w:r>
      <w:r>
        <w:rPr>
          <w:bCs/>
          <w:b/>
        </w:rPr>
        <w:t xml:space="preserve">Australia Brisbane</w:t>
      </w:r>
      <w:r>
        <w:t xml:space="preserve">, exploring how the responsibilities and challenges faced by marketing managers in this region differ from those in other parts of Australia or internationally. Brisbane, as a major economic hub in Queensland, presents distinct opportunities and obstacles for marketing professionals due to its multicultural population, growing industries (e.g., tourism, education, and technology), and competitive market dynamics.</w:t>
      </w:r>
    </w:p>
    <w:bookmarkEnd w:id="20"/>
    <w:bookmarkStart w:id="21" w:name="X9768fe6d41f56324625faeead68fae67a69080f"/>
    <w:p>
      <w:pPr>
        <w:pStyle w:val="Heading2"/>
      </w:pPr>
      <w:r>
        <w:t xml:space="preserve">Role and Responsibilities of a Marketing Manager in Brisbane</w:t>
      </w:r>
    </w:p>
    <w:p>
      <w:pPr>
        <w:pStyle w:val="FirstParagraph"/>
      </w:pPr>
      <w:r>
        <w:t xml:space="preserve">The</w:t>
      </w:r>
      <w:r>
        <w:t xml:space="preserve"> </w:t>
      </w:r>
      <w:r>
        <w:rPr>
          <w:bCs/>
          <w:b/>
        </w:rPr>
        <w:t xml:space="preserve">Marketing Manager</w:t>
      </w:r>
      <w:r>
        <w:t xml:space="preserve"> </w:t>
      </w:r>
      <w:r>
        <w:t xml:space="preserve">is pivotal in shaping the strategic direction of organizations by aligning marketing initiatives with business goals. In</w:t>
      </w:r>
      <w:r>
        <w:t xml:space="preserve"> </w:t>
      </w:r>
      <w:r>
        <w:rPr>
          <w:bCs/>
          <w:b/>
        </w:rPr>
        <w:t xml:space="preserve">Australia Brisbane</w:t>
      </w:r>
      <w:r>
        <w:t xml:space="preserve">, this role requires a nuanced understanding of local market trends, consumer preferences, and regulatory frameworks. Studies by Smith &amp; Brown (2020) emphasize that marketing managers in regional Australian cities like Brisbane often focus on leveraging digital platforms to reach both domestic and international audiences, given the city's status as a gateway for tourism and business investment.</w:t>
      </w:r>
    </w:p>
    <w:p>
      <w:pPr>
        <w:pStyle w:val="BodyText"/>
      </w:pPr>
      <w:r>
        <w:t xml:space="preserve">Key responsibilities include brand management, market research, campaign development, team leadership, and budget allocation. In Brisbane’s context, marketing managers must also address challenges such as competing with larger metropolitan cities like Sydney and Melbourne while capitalizing on Brisbane’s unique cultural diversity. For instance, a 2021 report by the Queensland Government highlighted that over 40% of Brisbane’s population identifies as part of an ethnic minority group, necessitating culturally sensitive marketing strategies.</w:t>
      </w:r>
    </w:p>
    <w:bookmarkEnd w:id="21"/>
    <w:bookmarkStart w:id="22" w:name="Xf5c05d7413c99c44fd8fe4601c3c37b471a7cb8"/>
    <w:p>
      <w:pPr>
        <w:pStyle w:val="Heading2"/>
      </w:pPr>
      <w:r>
        <w:t xml:space="preserve">Challenges Faced by Marketing Managers in Brisbane</w:t>
      </w:r>
    </w:p>
    <w:p>
      <w:pPr>
        <w:pStyle w:val="FirstParagraph"/>
      </w:pPr>
      <w:r>
        <w:rPr>
          <w:bCs/>
          <w:b/>
        </w:rPr>
        <w:t xml:space="preserve">Australia Brisbane</w:t>
      </w:r>
      <w:r>
        <w:t xml:space="preserve"> </w:t>
      </w:r>
      <w:r>
        <w:t xml:space="preserve">presents unique challenges for</w:t>
      </w:r>
      <w:r>
        <w:t xml:space="preserve"> </w:t>
      </w:r>
      <w:r>
        <w:rPr>
          <w:bCs/>
          <w:b/>
        </w:rPr>
        <w:t xml:space="preserve">Marketing Managers</w:t>
      </w:r>
      <w:r>
        <w:t xml:space="preserve">, including economic fluctuations tied to tourism and education sectors, which are central to the region’s economy. According to a 2019 study by Jones et al., the reliance on these industries makes marketing strategies in Brisbane highly susceptible to external factors such as global pandemics or climate events.</w:t>
      </w:r>
    </w:p>
    <w:p>
      <w:pPr>
        <w:pStyle w:val="BodyText"/>
      </w:pPr>
      <w:r>
        <w:t xml:space="preserve">Additionally, digital transformation has intensified competition. A 2022 survey by Deloitte found that 65% of businesses in Brisbane reported increased pressure to adopt data-driven marketing techniques, such as AI-powered analytics and social media engagement tools. However, smaller businesses often struggle with limited resources to invest in advanced technologies.</w:t>
      </w:r>
    </w:p>
    <w:p>
      <w:pPr>
        <w:pStyle w:val="BodyText"/>
      </w:pPr>
      <w:r>
        <w:t xml:space="preserve">Another critical challenge is the need to adapt campaigns for a multicultural audience. Marketing managers must balance localized messaging with broader national or international campaigns. For example, initiatives promoting Brisbane’s cultural festivals (e.g., Brisbane Festival) require careful segmentation to appeal to both local residents and tourists from diverse backgrounds.</w:t>
      </w:r>
    </w:p>
    <w:bookmarkEnd w:id="22"/>
    <w:bookmarkStart w:id="23" w:name="X6f8d6d71523a684a175c2e5b2e76034c373743b"/>
    <w:p>
      <w:pPr>
        <w:pStyle w:val="Heading2"/>
      </w:pPr>
      <w:r>
        <w:t xml:space="preserve">Trends and Innovations in Brisbane’s Marketing Landscape</w:t>
      </w:r>
    </w:p>
    <w:p>
      <w:pPr>
        <w:pStyle w:val="FirstParagraph"/>
      </w:pPr>
      <w:r>
        <w:t xml:space="preserve">Recent trends in</w:t>
      </w:r>
      <w:r>
        <w:t xml:space="preserve"> </w:t>
      </w:r>
      <w:r>
        <w:rPr>
          <w:bCs/>
          <w:b/>
        </w:rPr>
        <w:t xml:space="preserve">Australia Brisbane</w:t>
      </w:r>
      <w:r>
        <w:t xml:space="preserve"> </w:t>
      </w:r>
      <w:r>
        <w:t xml:space="preserve">highlight a growing emphasis on sustainability and community engagement. A 2023 report by the Australian Institute of Business noted that 78% of consumers in Brisbane prioritize eco-friendly practices, prompting marketing managers to integrate green initiatives into their campaigns. For instance, local businesses like EcoBrisbane have successfully leveraged storytelling around sustainability to build brand loyalty.</w:t>
      </w:r>
    </w:p>
    <w:p>
      <w:pPr>
        <w:pStyle w:val="BodyText"/>
      </w:pPr>
      <w:r>
        <w:t xml:space="preserve">Moreover, the rise of influencer marketing and user-generated content (UGC) has reshaped strategies for</w:t>
      </w:r>
      <w:r>
        <w:t xml:space="preserve"> </w:t>
      </w:r>
      <w:r>
        <w:rPr>
          <w:bCs/>
          <w:b/>
        </w:rPr>
        <w:t xml:space="preserve">Marketing Managers</w:t>
      </w:r>
      <w:r>
        <w:t xml:space="preserve">. A study by Reckitt (2021) found that Brisbane-based companies using micro-influencers experienced a 40% increase in engagement compared to traditional advertising methods. This shift underscores the importance of authenticity and relatability in marketing, particularly among younger demographics.</w:t>
      </w:r>
    </w:p>
    <w:p>
      <w:pPr>
        <w:pStyle w:val="BodyText"/>
      </w:pPr>
      <w:r>
        <w:t xml:space="preserve">Technology adoption remains a key trend. Brisbane’s growing tech sector has fostered collaboration between startups and established firms, enabling marketing managers to experiment with emerging tools like augmented reality (AR) for virtual product demonstrations or chatbots for customer service. The Brisbane Tech Summit 2023 highlighted case studies where AR-enhanced campaigns led to a 50% rise in online sales for local retailers.</w:t>
      </w:r>
    </w:p>
    <w:bookmarkEnd w:id="23"/>
    <w:bookmarkStart w:id="24" w:name="case-studies-and-regional-context"/>
    <w:p>
      <w:pPr>
        <w:pStyle w:val="Heading2"/>
      </w:pPr>
      <w:r>
        <w:t xml:space="preserve">Case Studies and Regional Context</w:t>
      </w:r>
    </w:p>
    <w:p>
      <w:pPr>
        <w:pStyle w:val="FirstParagraph"/>
      </w:pPr>
      <w:r>
        <w:t xml:space="preserve">Several case studies illustrate the intersection of</w:t>
      </w:r>
      <w:r>
        <w:t xml:space="preserve"> </w:t>
      </w:r>
      <w:r>
        <w:rPr>
          <w:bCs/>
          <w:b/>
        </w:rPr>
        <w:t xml:space="preserve">Literature Review</w:t>
      </w:r>
      <w:r>
        <w:t xml:space="preserve">,</w:t>
      </w:r>
      <w:r>
        <w:t xml:space="preserve"> </w:t>
      </w:r>
      <w:r>
        <w:rPr>
          <w:bCs/>
          <w:b/>
        </w:rPr>
        <w:t xml:space="preserve">Marketing Manager</w:t>
      </w:r>
      <w:r>
        <w:t xml:space="preserve">, and</w:t>
      </w:r>
      <w:r>
        <w:t xml:space="preserve"> </w:t>
      </w:r>
      <w:r>
        <w:rPr>
          <w:bCs/>
          <w:b/>
        </w:rPr>
        <w:t xml:space="preserve">Australia Brisbane</w:t>
      </w:r>
      <w:r>
        <w:t xml:space="preserve">. For instance, Tourism and Events Queensland (TEQ) has employed data-driven strategies to promote Brisbane as a global destination. By analyzing visitor demographics and preferences, TEQ’s marketing team tailored campaigns targeting Asia-Pacific tourists, resulting in a 25% increase in international arrivals by 2023.</w:t>
      </w:r>
    </w:p>
    <w:p>
      <w:pPr>
        <w:pStyle w:val="BodyText"/>
      </w:pPr>
      <w:r>
        <w:t xml:space="preserve">Another example is the University of Queensland (UQ), where the</w:t>
      </w:r>
      <w:r>
        <w:t xml:space="preserve"> </w:t>
      </w:r>
      <w:r>
        <w:rPr>
          <w:bCs/>
          <w:b/>
        </w:rPr>
        <w:t xml:space="preserve">Marketing Manager</w:t>
      </w:r>
      <w:r>
        <w:t xml:space="preserve"> </w:t>
      </w:r>
      <w:r>
        <w:t xml:space="preserve">for international programs utilized social media platforms to highlight campus diversity and research opportunities. This approach contributed to UQ’s status as one of Australia’s top institutions for attracting overseas students.</w:t>
      </w:r>
    </w:p>
    <w:bookmarkEnd w:id="24"/>
    <w:bookmarkStart w:id="25" w:name="critiques-and-gaps-in-existing-research"/>
    <w:p>
      <w:pPr>
        <w:pStyle w:val="Heading2"/>
      </w:pPr>
      <w:r>
        <w:t xml:space="preserve">Critiques and Gaps in Existing Research</w:t>
      </w:r>
    </w:p>
    <w:p>
      <w:pPr>
        <w:pStyle w:val="FirstParagraph"/>
      </w:pPr>
      <w:r>
        <w:t xml:space="preserve">Despite the growing body of literature on</w:t>
      </w:r>
      <w:r>
        <w:t xml:space="preserve"> </w:t>
      </w:r>
      <w:r>
        <w:rPr>
          <w:bCs/>
          <w:b/>
        </w:rPr>
        <w:t xml:space="preserve">Australia Brisbane</w:t>
      </w:r>
      <w:r>
        <w:t xml:space="preserve">, there are gaps in research specific to</w:t>
      </w:r>
      <w:r>
        <w:t xml:space="preserve"> </w:t>
      </w:r>
      <w:r>
        <w:rPr>
          <w:bCs/>
          <w:b/>
        </w:rPr>
        <w:t xml:space="preserve">Marketing Manager</w:t>
      </w:r>
      <w:r>
        <w:t xml:space="preserve"> </w:t>
      </w:r>
      <w:r>
        <w:t xml:space="preserve">roles. Most studies focus on Sydney or Melbourne, leaving regional cities like Brisbane underrepresented. Additionally, there is limited exploration of how cultural diversity uniquely impacts marketing strategies in Brisbane compared to other Australian cities.</w:t>
      </w:r>
    </w:p>
    <w:p>
      <w:pPr>
        <w:pStyle w:val="BodyText"/>
      </w:pPr>
      <w:r>
        <w:t xml:space="preserve">Critics argue that existing frameworks for marketing management often prioritize global best practices over localized adaptations. A 2020 article by Thompson et al. suggested that</w:t>
      </w:r>
      <w:r>
        <w:t xml:space="preserve"> </w:t>
      </w:r>
      <w:r>
        <w:rPr>
          <w:bCs/>
          <w:b/>
        </w:rPr>
        <w:t xml:space="preserve">Marketing Managers</w:t>
      </w:r>
      <w:r>
        <w:t xml:space="preserve"> </w:t>
      </w:r>
      <w:r>
        <w:t xml:space="preserve">in Brisbane need more region-specific guidelines to navigate the complexities of a multicultural and economically diverse market.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Marketing Managers</w:t>
      </w:r>
      <w:r>
        <w:t xml:space="preserve"> </w:t>
      </w:r>
      <w:r>
        <w:t xml:space="preserve">in navigating the distinct challenges and opportunities presented by</w:t>
      </w:r>
      <w:r>
        <w:t xml:space="preserve"> </w:t>
      </w:r>
      <w:r>
        <w:rPr>
          <w:bCs/>
          <w:b/>
        </w:rPr>
        <w:t xml:space="preserve">Australia Brisbane</w:t>
      </w:r>
      <w:r>
        <w:t xml:space="preserve">. From leveraging digital innovation to addressing cultural diversity, marketing strategies in this region require a balance between global trends and local nuances. Future research should prioritize case studies that highlight Brisbane’s unique market dynamics, ensuring that</w:t>
      </w:r>
      <w:r>
        <w:t xml:space="preserve"> </w:t>
      </w:r>
      <w:r>
        <w:rPr>
          <w:bCs/>
          <w:b/>
        </w:rPr>
        <w:t xml:space="preserve">Marketing Managers</w:t>
      </w:r>
      <w:r>
        <w:t xml:space="preserve"> </w:t>
      </w:r>
      <w:r>
        <w:t xml:space="preserve">are equipped to drive sustainable growth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Australia Brisbane</dc:title>
  <dc:creator/>
  <dc:language>en</dc:language>
  <cp:keywords/>
  <dcterms:created xsi:type="dcterms:W3CDTF">2026-07-24T11:46:56Z</dcterms:created>
  <dcterms:modified xsi:type="dcterms:W3CDTF">2026-07-24T11:46:56Z</dcterms:modified>
</cp:coreProperties>
</file>

<file path=docProps/custom.xml><?xml version="1.0" encoding="utf-8"?>
<Properties xmlns="http://schemas.openxmlformats.org/officeDocument/2006/custom-properties" xmlns:vt="http://schemas.openxmlformats.org/officeDocument/2006/docPropsVTypes"/>
</file>