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bf2a7ae976a338c7a96009ed5d3394f7ae00efe"/>
    <w:p>
      <w:pPr>
        <w:pStyle w:val="Heading1"/>
      </w:pPr>
      <w:r>
        <w:t xml:space="preserve">Literature Review: The Role of a Marketing Manager in Canada, Montreal</w:t>
      </w:r>
    </w:p>
    <w:p>
      <w:pPr>
        <w:pStyle w:val="FirstParagraph"/>
      </w:pPr>
      <w:r>
        <w:rPr>
          <w:bCs/>
          <w:b/>
        </w:rPr>
        <w:t xml:space="preserve">Introduction:</w:t>
      </w:r>
      <w:r>
        <w:t xml:space="preserve"> </w:t>
      </w:r>
      <w:r>
        <w:t xml:space="preserve">The role of a Marketing Manager is pivotal in shaping business strategies and driving organizational growth. In the context of Canada’s vibrant city of Montreal, this position requires a unique blend of cultural awareness, linguistic adaptability, and strategic acumen to navigate the region’s dynamic market landscape. This literature review explores the theoretical frameworks, practical challenges, and emerging trends associated with Marketing Managers in Montreal, emphasizing its distinct socio-cultural and economic environment.</w:t>
      </w:r>
    </w:p>
    <w:bookmarkStart w:id="20" w:name="Xcdb9a03e54724d7d759f22f06882f9ad14c2222"/>
    <w:p>
      <w:pPr>
        <w:pStyle w:val="Heading2"/>
      </w:pPr>
      <w:r>
        <w:t xml:space="preserve">The Evolution of Marketing Management in Montreal</w:t>
      </w:r>
    </w:p>
    <w:p>
      <w:pPr>
        <w:pStyle w:val="FirstParagraph"/>
      </w:pPr>
      <w:r>
        <w:t xml:space="preserve">The concept of marketing management has evolved significantly over the past few decades, shifting from a product-centric approach to one focused on customer value and digital innovation (Kotler &amp; Keller, 2016). In Montreal, this evolution is compounded by the city’s bilingual (English-French) and multicultural demographics. Studies highlight that Marketing Managers in Montreal must balance local traditions with global trends to create inclusive campaigns that resonate with diverse audiences (Doherty et al., 2018). The region’s Francophone majority and growing immigrant population necessitate nuanced strategies, such as multilingual content creation and culturally sensitive advertising.</w:t>
      </w:r>
    </w:p>
    <w:bookmarkEnd w:id="20"/>
    <w:bookmarkStart w:id="21" w:name="X3e537414ff3ae61829b9738ad9963f92f0e18f2"/>
    <w:p>
      <w:pPr>
        <w:pStyle w:val="Heading2"/>
      </w:pPr>
      <w:r>
        <w:t xml:space="preserve">Key Responsibilities of a Marketing Manager in Montreal</w:t>
      </w:r>
    </w:p>
    <w:p>
      <w:pPr>
        <w:pStyle w:val="FirstParagraph"/>
      </w:pPr>
      <w:r>
        <w:t xml:space="preserve">Literature underscores that Marketing Managers in Montreal are tasked with overseeing branding, market research, digital campaigns, and stakeholder collaboration. A 2019 study by the Canadian Marketing Association (CMA) noted that Managers in Montreal often prioritize community engagement and sustainability initiatives to align with the city’s progressive values. For example, campaigns promoting eco-friendly practices or multicultural festivals are common in sectors like tourism and retail (CMA, 2019). Additionally, due to Montreal’s status as a bilingual hub, Marketing Managers frequently manage dual-language projects, requiring fluency in both English and French.</w:t>
      </w:r>
    </w:p>
    <w:bookmarkEnd w:id="21"/>
    <w:bookmarkStart w:id="22" w:name="challenges-specific-to-montreal"/>
    <w:p>
      <w:pPr>
        <w:pStyle w:val="Heading2"/>
      </w:pPr>
      <w:r>
        <w:t xml:space="preserve">Challenges Specific to Montreal</w:t>
      </w:r>
    </w:p>
    <w:p>
      <w:pPr>
        <w:pStyle w:val="FirstParagraph"/>
      </w:pPr>
      <w:r>
        <w:t xml:space="preserve">Montreal presents unique challenges for Marketing Managers. The city’s highly competitive market is influenced by its proximity to the U.S. border and its role as a cultural capital (Bourque &amp; Hébert, 2020). Research indicates that Managers must navigate regulatory differences between Canada and the U.S., as well as compete with global brands entering the Canadian market through Montreal’s port and airport infrastructure. Furthermore, studies emphasize the importance of understanding Quebec’s distinct political climate, which often prioritizes French language rights and local economic interests (Lemieux &amp; Roy, 2021).</w:t>
      </w:r>
    </w:p>
    <w:bookmarkEnd w:id="22"/>
    <w:bookmarkStart w:id="23" w:name="X9a8dddfe950ab7a1046b3facb28cf2c4cdc89f4"/>
    <w:p>
      <w:pPr>
        <w:pStyle w:val="Heading2"/>
      </w:pPr>
      <w:r>
        <w:t xml:space="preserve">Strategic Approaches for Success in Montreal</w:t>
      </w:r>
    </w:p>
    <w:p>
      <w:pPr>
        <w:pStyle w:val="FirstParagraph"/>
      </w:pPr>
      <w:r>
        <w:t xml:space="preserve">Literature highlights that successful Marketing Managers in Montreal leverage data-driven insights and localized partnerships. A case study on a multinational corporation’s rebranding strategy in the region revealed the effectiveness of collaborating with local influencers and cultural institutions (Smith &amp; Tremblay, 2020). Additionally, digital marketing has become a cornerstone for reaching Montreal’s tech-savvy population. According to a 2021 report by Statista, Montreal ranks among Canada’s top cities for social media engagement, making platforms like Instagram and TikTok critical tools for Marketing Managers.</w:t>
      </w:r>
    </w:p>
    <w:bookmarkEnd w:id="23"/>
    <w:bookmarkStart w:id="24" w:name="X9c93d26a98f5342474b0e7933573a775bd8f9ba"/>
    <w:p>
      <w:pPr>
        <w:pStyle w:val="Heading2"/>
      </w:pPr>
      <w:r>
        <w:t xml:space="preserve">The Role of Technology in Modern Marketing Management</w:t>
      </w:r>
    </w:p>
    <w:p>
      <w:pPr>
        <w:pStyle w:val="FirstParagraph"/>
      </w:pPr>
      <w:r>
        <w:t xml:space="preserve">Advancements in technology have transformed the role of a Marketing Manager. In Montreal, where innovation is a key driver, Managers must integrate artificial intelligence (AI), automation, and analytics into their strategies. A 2020 study by McGill University’s Desautels Faculty of Management found that AI-powered tools for customer segmentation and predictive analytics are increasingly adopted in Montreal’s advertising sector to improve campaign efficiency (McGill, 2020). Furthermore, the rise of virtual reality (VR) and augmented reality (AR) in experiential marketing has opened new avenues for engaging Montreal’s diverse consumer base.</w:t>
      </w:r>
    </w:p>
    <w:bookmarkEnd w:id="24"/>
    <w:bookmarkStart w:id="25" w:name="X8a0c9686110582e64109c001c98c612ce0c2a40"/>
    <w:p>
      <w:pPr>
        <w:pStyle w:val="Heading2"/>
      </w:pPr>
      <w:r>
        <w:t xml:space="preserve">Educational and Skill Requirements for Marketing Managers in Montreal</w:t>
      </w:r>
    </w:p>
    <w:p>
      <w:pPr>
        <w:pStyle w:val="FirstParagraph"/>
      </w:pPr>
      <w:r>
        <w:t xml:space="preserve">The literature underscores that effective Marketing Managers in Montreal require both formal education and practical experience. Many professionals hold advanced degrees in marketing or business administration from institutions like Concordia University or Université de Montréal (Bourque, 2019). Additionally, soft skills such as cross-cultural communication and adaptability are critical due to the city’s multicultural environment. Certification programs offered by the CMA and digital marketing bootcamps are increasingly popular among local professionals seeking to stay competitive (CMA, 2021).</w:t>
      </w:r>
    </w:p>
    <w:bookmarkEnd w:id="25"/>
    <w:bookmarkStart w:id="26" w:name="Xba34e71937dda74ef92dc03b041ef627f521179"/>
    <w:p>
      <w:pPr>
        <w:pStyle w:val="Heading2"/>
      </w:pPr>
      <w:r>
        <w:t xml:space="preserve">Case Studies: Marketing in Montreal’s Unique Context</w:t>
      </w:r>
    </w:p>
    <w:p>
      <w:pPr>
        <w:pStyle w:val="FirstParagraph"/>
      </w:pPr>
      <w:r>
        <w:t xml:space="preserve">Several case studies illustrate the challenges and triumphs of Marketing Managers in Montreal. For instance, a 2018 campaign by a local tech startup leveraged bilingual content and community-driven storytelling to achieve high engagement rates among Francophone and Anglophone audiences (Doherty et al., 2018). Similarly, Tourism Montréal’s use of data analytics to personalize visitor experiences has set a benchmark for digital marketing in the region (Tourism Montréal, 2020). These examples highlight the importance of cultural relevance and technological innovation in Montreal’s marketing strategies.</w:t>
      </w:r>
    </w:p>
    <w:bookmarkEnd w:id="26"/>
    <w:bookmarkStart w:id="27" w:name="future-trends-and-opportunities"/>
    <w:p>
      <w:pPr>
        <w:pStyle w:val="Heading2"/>
      </w:pPr>
      <w:r>
        <w:t xml:space="preserve">Future Trends and Opportunities</w:t>
      </w:r>
    </w:p>
    <w:p>
      <w:pPr>
        <w:pStyle w:val="FirstParagraph"/>
      </w:pPr>
      <w:r>
        <w:t xml:space="preserve">The future of Marketing Management in Montreal is likely to be shaped by emerging trends such as hyper-personalization, AI-driven customer insights, and sustainability-focused campaigns. Research predicts that the demand for bilingual Marketing Managers will grow as Montreal continues to attract international investment (Lemieux &amp; Roy, 2021). Additionally, the city’s strong emphasis on innovation may position it as a leader in ethical marketing practices and green marketing initiatives.</w:t>
      </w:r>
    </w:p>
    <w:bookmarkEnd w:id="27"/>
    <w:bookmarkStart w:id="28" w:name="conclusion"/>
    <w:p>
      <w:pPr>
        <w:pStyle w:val="Heading2"/>
      </w:pPr>
      <w:r>
        <w:t xml:space="preserve">Conclusion</w:t>
      </w:r>
    </w:p>
    <w:p>
      <w:pPr>
        <w:pStyle w:val="FirstParagraph"/>
      </w:pPr>
      <w:r>
        <w:t xml:space="preserve">In conclusion, the role of a Marketing Manager in Montreal is uniquely shaped by its linguistic diversity, cultural richness, and economic dynamism. This literature review demonstrates that success in this role requires a deep understanding of local nuances, strategic use of technology, and adaptability to global trends. As Montreal continues to evolve as a hub for innovation and multiculturalism, the responsibilities of Marketing Managers will remain central to driving business growth while fostering community engagement.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Canada Montreal</dc:title>
  <dc:creator/>
  <dc:language>en</dc:language>
  <cp:keywords/>
  <dcterms:created xsi:type="dcterms:W3CDTF">2026-07-24T06:03:17Z</dcterms:created>
  <dcterms:modified xsi:type="dcterms:W3CDTF">2026-07-24T06:03:17Z</dcterms:modified>
</cp:coreProperties>
</file>

<file path=docProps/custom.xml><?xml version="1.0" encoding="utf-8"?>
<Properties xmlns="http://schemas.openxmlformats.org/officeDocument/2006/custom-properties" xmlns:vt="http://schemas.openxmlformats.org/officeDocument/2006/docPropsVTypes"/>
</file>