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Marketing</w:t>
      </w:r>
      <w:r>
        <w:t xml:space="preserve"> </w:t>
      </w:r>
      <w:r>
        <w:t xml:space="preserve">Manager</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30" w:name="Xdcb94c907e0a42ba0bf9d81f5c8c0ece9d5e7b1"/>
    <w:p>
      <w:pPr>
        <w:pStyle w:val="Heading1"/>
      </w:pPr>
      <w:r>
        <w:t xml:space="preserve">Literature Review: The Role of Marketing Manager in Canada Toronto</w:t>
      </w:r>
    </w:p>
    <w:bookmarkStart w:id="20" w:name="introduction"/>
    <w:p>
      <w:pPr>
        <w:pStyle w:val="Heading2"/>
      </w:pPr>
      <w:r>
        <w:t xml:space="preserve">Introduction</w:t>
      </w:r>
    </w:p>
    <w:p>
      <w:pPr>
        <w:pStyle w:val="FirstParagraph"/>
      </w:pPr>
      <w:r>
        <w:t xml:space="preserve">A Literature Review on the role and responsibilities of a Marketing Manager, specifically within the context of Canada Toronto, provides valuable insights into the evolving landscape of marketing strategies and challenges. As one of North America's most diverse and economically dynamic cities, Toronto offers a unique environment for marketing professionals to navigate local market demands while aligning with global trends. This review synthesizes existing academic literature, industry reports, and case studies to explore how the role of a Marketing Manager in Toronto intersects with the city’s multicultural population, technological advancements, and competitive business ecosystem.</w:t>
      </w:r>
    </w:p>
    <w:bookmarkEnd w:id="20"/>
    <w:bookmarkStart w:id="23" w:name="X9a134e442fcb440dde54a40fa95851b81a33139"/>
    <w:p>
      <w:pPr>
        <w:pStyle w:val="Heading2"/>
      </w:pPr>
      <w:r>
        <w:t xml:space="preserve">Theoretical Frameworks in Marketing Management</w:t>
      </w:r>
    </w:p>
    <w:p>
      <w:pPr>
        <w:pStyle w:val="FirstParagraph"/>
      </w:pPr>
      <w:r>
        <w:t xml:space="preserve">The concept of a Marketing Manager is rooted in classical marketing theories such as the 4Ps (Product, Price, Place, Promotion) and later frameworks like the marketing mix model. In Toronto’s context, these models are adapted to address the city’s unique demographic and economic conditions. Scholars such as Kotler (2016) emphasize that modern Marketing Managers must integrate digital tools with traditional strategies to remain competitive. For instance, in a city where 51% of residents are immigrants (Statistics Canada, 2023), cultural sensitivity and localized messaging are critical components of effective marketing campaigns.</w:t>
      </w:r>
    </w:p>
    <w:bookmarkStart w:id="21" w:name="X980e20a520abeb08883f398693c13c379c83187"/>
    <w:p>
      <w:pPr>
        <w:pStyle w:val="Heading3"/>
      </w:pPr>
      <w:r>
        <w:t xml:space="preserve">Digital Transformation and E-Commerce Trends</w:t>
      </w:r>
    </w:p>
    <w:p>
      <w:pPr>
        <w:pStyle w:val="FirstParagraph"/>
      </w:pPr>
      <w:r>
        <w:t xml:space="preserve">Toronto has emerged as a hub for tech innovation, with companies like Shopify and RBC driving digital-first approaches to marketing. Literature highlights that Marketing Managers in Toronto must prioritize e-commerce strategies, social media engagement, and data analytics to target consumers across Canada’s largest urban center. A study by the CMA (2022) notes that 78% of businesses in Toronto now use AI-driven marketing tools to personalize customer experiences, underscoring the need for Marketing Managers to stay abreast of technological advancements.</w:t>
      </w:r>
    </w:p>
    <w:bookmarkEnd w:id="21"/>
    <w:bookmarkStart w:id="22" w:name="local-market-dynamics"/>
    <w:p>
      <w:pPr>
        <w:pStyle w:val="Heading3"/>
      </w:pPr>
      <w:r>
        <w:t xml:space="preserve">Local Market Dynamics</w:t>
      </w:r>
    </w:p>
    <w:p>
      <w:pPr>
        <w:pStyle w:val="FirstParagraph"/>
      </w:pPr>
      <w:r>
        <w:t xml:space="preserve">Toronto’s multicultural population presents both opportunities and challenges. Research by the University of Toronto (2021) shows that successful Marketing Managers in the city leverage multilingual campaigns and culturally relevant content to engage diverse audiences. However, this also requires navigating regulatory frameworks, such as Canada’s strict data privacy laws under PIPEDA, which influence how marketing strategies are designed and implemented.</w:t>
      </w:r>
    </w:p>
    <w:bookmarkEnd w:id="22"/>
    <w:bookmarkEnd w:id="23"/>
    <w:bookmarkStart w:id="26" w:name="industry-specific-insights"/>
    <w:p>
      <w:pPr>
        <w:pStyle w:val="Heading2"/>
      </w:pPr>
      <w:r>
        <w:t xml:space="preserve">Industry-Specific Insights</w:t>
      </w:r>
    </w:p>
    <w:p>
      <w:pPr>
        <w:pStyle w:val="FirstParagraph"/>
      </w:pPr>
      <w:r>
        <w:t xml:space="preserve">The role of a Marketing Manager in Toronto is further shaped by the city’s dominant industries, including finance, technology, and healthcare. For example:</w:t>
      </w:r>
    </w:p>
    <w:p>
      <w:pPr>
        <w:numPr>
          <w:ilvl w:val="0"/>
          <w:numId w:val="1001"/>
        </w:numPr>
        <w:pStyle w:val="Compact"/>
      </w:pPr>
      <w:r>
        <w:rPr>
          <w:bCs/>
          <w:b/>
        </w:rPr>
        <w:t xml:space="preserve">Finance Sector:</w:t>
      </w:r>
      <w:r>
        <w:t xml:space="preserve"> </w:t>
      </w:r>
      <w:r>
        <w:t xml:space="preserve">Marketing Managers in banks like TD Canada Trust focus on digital banking campaigns tailored to Toronto’s high-income earners and international investors.</w:t>
      </w:r>
    </w:p>
    <w:p>
      <w:pPr>
        <w:numPr>
          <w:ilvl w:val="0"/>
          <w:numId w:val="1001"/>
        </w:numPr>
        <w:pStyle w:val="Compact"/>
      </w:pPr>
      <w:r>
        <w:rPr>
          <w:bCs/>
          <w:b/>
        </w:rPr>
        <w:t xml:space="preserve">Technology Sector:</w:t>
      </w:r>
      <w:r>
        <w:t xml:space="preserve"> </w:t>
      </w:r>
      <w:r>
        <w:t xml:space="preserve">Startups in the downtown core often prioritize agile marketing strategies to compete with global firms, emphasizing brand storytelling and influencer partnerships.</w:t>
      </w:r>
    </w:p>
    <w:p>
      <w:pPr>
        <w:numPr>
          <w:ilvl w:val="0"/>
          <w:numId w:val="1001"/>
        </w:numPr>
        <w:pStyle w:val="Compact"/>
      </w:pPr>
      <w:r>
        <w:rPr>
          <w:bCs/>
          <w:b/>
        </w:rPr>
        <w:t xml:space="preserve">Retail Sector:</w:t>
      </w:r>
      <w:r>
        <w:t xml:space="preserve"> </w:t>
      </w:r>
      <w:r>
        <w:t xml:space="preserve">With a concentration of multinational corporations (e.g., Walmart, Indigo), Marketing Managers must balance national campaigns with localized promotions targeting Toronto’s unique consumer preferences.</w:t>
      </w:r>
    </w:p>
    <w:bookmarkStart w:id="24" w:name="sustainability-and-ethical-marketing"/>
    <w:p>
      <w:pPr>
        <w:pStyle w:val="Heading3"/>
      </w:pPr>
      <w:r>
        <w:t xml:space="preserve">Sustainability and Ethical Marketing</w:t>
      </w:r>
    </w:p>
    <w:p>
      <w:pPr>
        <w:pStyle w:val="FirstParagraph"/>
      </w:pPr>
      <w:r>
        <w:t xml:space="preserve">Toronto’s commitment to sustainability has influenced marketing practices. A 2023 report by the City of Toronto highlights that 65% of consumers prioritize eco-friendly brands, prompting Marketing Managers to integrate green initiatives into campaigns. This aligns with Canada’s national climate goals and positions Toronto as a leader in ethical marketing practices.</w:t>
      </w:r>
    </w:p>
    <w:bookmarkEnd w:id="24"/>
    <w:bookmarkStart w:id="25" w:name="challenges-in-the-canadian-market"/>
    <w:p>
      <w:pPr>
        <w:pStyle w:val="Heading3"/>
      </w:pPr>
      <w:r>
        <w:t xml:space="preserve">Challenges in the Canadian Market</w:t>
      </w:r>
    </w:p>
    <w:p>
      <w:pPr>
        <w:pStyle w:val="FirstParagraph"/>
      </w:pPr>
      <w:r>
        <w:t xml:space="preserve">Literature underscores specific challenges faced by Marketing Managers in Toronto. These include:</w:t>
      </w:r>
    </w:p>
    <w:p>
      <w:pPr>
        <w:numPr>
          <w:ilvl w:val="0"/>
          <w:numId w:val="1002"/>
        </w:numPr>
        <w:pStyle w:val="Compact"/>
      </w:pPr>
      <w:r>
        <w:t xml:space="preserve">Competition:** The city’s dense business environment requires Marketing Managers to differentiate their strategies from competitors, often through innovative use of data and AI.</w:t>
      </w:r>
    </w:p>
    <w:p>
      <w:pPr>
        <w:numPr>
          <w:ilvl w:val="0"/>
          <w:numId w:val="1002"/>
        </w:numPr>
        <w:pStyle w:val="Compact"/>
      </w:pPr>
      <w:r>
        <w:t xml:space="preserve">Cultural Nuance:** Adapting global campaigns to resonate with Toronto’s multicultural populace demands in-depth research and collaboration with local communities.</w:t>
      </w:r>
    </w:p>
    <w:p>
      <w:pPr>
        <w:numPr>
          <w:ilvl w:val="0"/>
          <w:numId w:val="1002"/>
        </w:numPr>
        <w:pStyle w:val="Compact"/>
      </w:pPr>
      <w:r>
        <w:t xml:space="preserve">Regulatory Compliance:** Navigating Canada’s strict advertising regulations (e.g., Truth in Advertising Act) adds complexity to campaign design.</w:t>
      </w:r>
    </w:p>
    <w:bookmarkEnd w:id="25"/>
    <w:bookmarkEnd w:id="26"/>
    <w:bookmarkStart w:id="28" w:name="educational-and-professional-development"/>
    <w:p>
      <w:pPr>
        <w:pStyle w:val="Heading2"/>
      </w:pPr>
      <w:r>
        <w:t xml:space="preserve">Educational and Professional Development</w:t>
      </w:r>
    </w:p>
    <w:p>
      <w:pPr>
        <w:pStyle w:val="FirstParagraph"/>
      </w:pPr>
      <w:r>
        <w:t xml:space="preserve">Academic institutions in Toronto, such as York University and Ryerson University (now Toronto Metropolitan University), play a pivotal role in shaping Marketing Managers. Programs often emphasize experiential learning through case studies of local businesses, ensuring graduates are equipped to address Toronto-specific challenges. Professional organizations like the Canadian Marketing Association also provide resources for ongoing skill development, focusing on emerging trends like virtual reality marketing and blockchain-based loyalty programs.</w:t>
      </w:r>
    </w:p>
    <w:bookmarkStart w:id="27" w:name="X296c8fd2ac4075241c474fe92942cda79a5d8b4"/>
    <w:p>
      <w:pPr>
        <w:pStyle w:val="Heading3"/>
      </w:pPr>
      <w:r>
        <w:t xml:space="preserve">The Future of Marketing Management in Toronto</w:t>
      </w:r>
    </w:p>
    <w:p>
      <w:pPr>
        <w:pStyle w:val="FirstParagraph"/>
      </w:pPr>
      <w:r>
        <w:t xml:space="preserve">As Toronto continues to grow as a global city, the role of the Marketing Manager is expected to evolve further. Emerging technologies such as augmented reality (AR) and predictive analytics will likely redefine how campaigns are executed. Additionally, with Canada’s aging population and shifting consumer behaviors, Marketing Managers must adopt more inclusive strategies that cater to diverse age groups and lifestyles.</w:t>
      </w:r>
    </w:p>
    <w:bookmarkEnd w:id="27"/>
    <w:bookmarkEnd w:id="28"/>
    <w:bookmarkStart w:id="29" w:name="conclusion"/>
    <w:p>
      <w:pPr>
        <w:pStyle w:val="Heading2"/>
      </w:pPr>
      <w:r>
        <w:t xml:space="preserve">Conclusion</w:t>
      </w:r>
    </w:p>
    <w:p>
      <w:pPr>
        <w:pStyle w:val="FirstParagraph"/>
      </w:pPr>
      <w:r>
        <w:t xml:space="preserve">In conclusion, the Literature Review on the Marketing Manager role in Canada Toronto reveals a dynamic interplay between global trends and local specificity. From leveraging digital tools to navigating cultural diversity, Marketing Managers in this region face unique challenges that require adaptability, innovation, and a deep understanding of both Canadian and international markets. As Toronto’s economy continues to thrive, the demand for skilled Marketing Managers will only increase, emphasizing the need for continuous research and education in this field.</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Marketing Manager in Canada Toronto</dc:title>
  <dc:creator/>
  <dc:language>en</dc:language>
  <cp:keywords/>
  <dcterms:created xsi:type="dcterms:W3CDTF">2026-07-23T23:15:21Z</dcterms:created>
  <dcterms:modified xsi:type="dcterms:W3CDTF">2026-07-23T23:15:21Z</dcterms:modified>
</cp:coreProperties>
</file>

<file path=docProps/custom.xml><?xml version="1.0" encoding="utf-8"?>
<Properties xmlns="http://schemas.openxmlformats.org/officeDocument/2006/custom-properties" xmlns:vt="http://schemas.openxmlformats.org/officeDocument/2006/docPropsVTypes"/>
</file>