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7dbbce20173f2d0d3e17207898ee674b82d7b4"/>
    <w:p>
      <w:pPr>
        <w:pStyle w:val="Heading1"/>
      </w:pPr>
      <w:r>
        <w:t xml:space="preserve">Literature Review: The Role of a Marketing Manager in China Shanghai</w:t>
      </w:r>
    </w:p>
    <w:p>
      <w:pPr>
        <w:pStyle w:val="FirstParagraph"/>
      </w:pPr>
      <w:r>
        <w:rPr>
          <w:bCs/>
          <w:b/>
        </w:rPr>
        <w:t xml:space="preserve">Literature Review</w:t>
      </w:r>
      <w:r>
        <w:t xml:space="preserve"> </w:t>
      </w:r>
      <w:r>
        <w:t xml:space="preserve">is an essential component of academic and professional research, offering a synthesized analysis of existing studies and theories related to a specific topic. This document presents a</w:t>
      </w:r>
      <w:r>
        <w:t xml:space="preserve"> </w:t>
      </w:r>
      <w:r>
        <w:rPr>
          <w:bCs/>
          <w:b/>
        </w:rPr>
        <w:t xml:space="preserve">Literature Review</w:t>
      </w:r>
      <w:r>
        <w:t xml:space="preserve"> </w:t>
      </w:r>
      <w:r>
        <w:t xml:space="preserve">focused on the role, responsibilities, challenges, and strategic frameworks of a</w:t>
      </w:r>
      <w:r>
        <w:t xml:space="preserve"> </w:t>
      </w:r>
      <w:r>
        <w:rPr>
          <w:bCs/>
          <w:b/>
        </w:rPr>
        <w:t xml:space="preserve">Marketing Manager</w:t>
      </w:r>
      <w:r>
        <w:t xml:space="preserve"> </w:t>
      </w:r>
      <w:r>
        <w:t xml:space="preserve">operating in</w:t>
      </w:r>
      <w:r>
        <w:t xml:space="preserve"> </w:t>
      </w:r>
      <w:r>
        <w:rPr>
          <w:bCs/>
          <w:b/>
        </w:rPr>
        <w:t xml:space="preserve">China Shanghai</w:t>
      </w:r>
      <w:r>
        <w:t xml:space="preserve">, one of the most dynamic and competitive markets in the world. The review integrates insights from academic journals, industry reports, and case studies to provide a comprehensive understanding of how</w:t>
      </w:r>
      <w:r>
        <w:t xml:space="preserve"> </w:t>
      </w:r>
      <w:r>
        <w:rPr>
          <w:bCs/>
          <w:b/>
        </w:rPr>
        <w:t xml:space="preserve">Marketing Managers</w:t>
      </w:r>
      <w:r>
        <w:t xml:space="preserve"> </w:t>
      </w:r>
      <w:r>
        <w:t xml:space="preserve">navigate the unique cultural, economic, and regulatory landscape of</w:t>
      </w:r>
      <w:r>
        <w:t xml:space="preserve"> </w:t>
      </w:r>
      <w:r>
        <w:rPr>
          <w:bCs/>
          <w:b/>
        </w:rPr>
        <w:t xml:space="preserve">China Shanghai</w:t>
      </w:r>
      <w:r>
        <w:t xml:space="preserve">.</w:t>
      </w:r>
    </w:p>
    <w:bookmarkStart w:id="20" w:name="X8479ddef2c9db159618378c712543ebdfc6f59e"/>
    <w:p>
      <w:pPr>
        <w:pStyle w:val="Heading2"/>
      </w:pPr>
      <w:r>
        <w:t xml:space="preserve">The Evolving Role of a Marketing Manager in China Shanghai</w:t>
      </w:r>
    </w:p>
    <w:p>
      <w:pPr>
        <w:pStyle w:val="FirstParagraph"/>
      </w:pPr>
      <w:r>
        <w:rPr>
          <w:bCs/>
          <w:b/>
        </w:rPr>
        <w:t xml:space="preserve">Marketing Managers</w:t>
      </w:r>
      <w:r>
        <w:t xml:space="preserve"> </w:t>
      </w:r>
      <w:r>
        <w:t xml:space="preserve">in</w:t>
      </w:r>
      <w:r>
        <w:t xml:space="preserve"> </w:t>
      </w:r>
      <w:r>
        <w:rPr>
          <w:bCs/>
          <w:b/>
        </w:rPr>
        <w:t xml:space="preserve">China Shanghai</w:t>
      </w:r>
      <w:r>
        <w:t xml:space="preserve">, like their counterparts globally, are responsible for developing and executing strategies to promote brands, products, or services. However, the role is significantly shaped by the unique characteristics of the Chinese market. According to a 2023 study by McKinsey &amp; Company (McKinsey Report on China’s Consumer Market),</w:t>
      </w:r>
      <w:r>
        <w:t xml:space="preserve"> </w:t>
      </w:r>
      <w:r>
        <w:rPr>
          <w:bCs/>
          <w:b/>
        </w:rPr>
        <w:t xml:space="preserve">China Shanghai</w:t>
      </w:r>
      <w:r>
        <w:t xml:space="preserve"> </w:t>
      </w:r>
      <w:r>
        <w:t xml:space="preserve">serves as a microcosm of China’s broader economic and cultural diversity, with a population that is both highly educated and tech-savvy. This necessitates that</w:t>
      </w:r>
      <w:r>
        <w:t xml:space="preserve"> </w:t>
      </w:r>
      <w:r>
        <w:rPr>
          <w:bCs/>
          <w:b/>
        </w:rPr>
        <w:t xml:space="preserve">Marketing Managers</w:t>
      </w:r>
      <w:r>
        <w:t xml:space="preserve"> </w:t>
      </w:r>
      <w:r>
        <w:t xml:space="preserve">in the region adopt localized strategies while aligning with global brand standards.</w:t>
      </w:r>
    </w:p>
    <w:p>
      <w:pPr>
        <w:pStyle w:val="BodyText"/>
      </w:pPr>
      <w:r>
        <w:t xml:space="preserve">The responsibilities of a</w:t>
      </w:r>
      <w:r>
        <w:t xml:space="preserve"> </w:t>
      </w:r>
      <w:r>
        <w:rPr>
          <w:bCs/>
          <w:b/>
        </w:rPr>
        <w:t xml:space="preserve">Marketing Manager</w:t>
      </w:r>
      <w:r>
        <w:t xml:space="preserve"> </w:t>
      </w:r>
      <w:r>
        <w:t xml:space="preserve">in</w:t>
      </w:r>
      <w:r>
        <w:t xml:space="preserve"> </w:t>
      </w:r>
      <w:r>
        <w:rPr>
          <w:bCs/>
          <w:b/>
        </w:rPr>
        <w:t xml:space="preserve">China Shanghai</w:t>
      </w:r>
      <w:r>
        <w:t xml:space="preserve"> </w:t>
      </w:r>
      <w:r>
        <w:t xml:space="preserve">encompass market research, digital campaign management, relationship-building with local stakeholders, and compliance with stringent regulations. For instance, the Chinese government’s emphasis on data privacy and censorship (e.g., the Cybersecurity Law of 2017) requires</w:t>
      </w:r>
      <w:r>
        <w:t xml:space="preserve"> </w:t>
      </w:r>
      <w:r>
        <w:rPr>
          <w:bCs/>
          <w:b/>
        </w:rPr>
        <w:t xml:space="preserve">Marketing Managers</w:t>
      </w:r>
      <w:r>
        <w:t xml:space="preserve"> </w:t>
      </w:r>
      <w:r>
        <w:t xml:space="preserve">to navigate complex legal frameworks while ensuring effective communication with consumers.</w:t>
      </w:r>
    </w:p>
    <w:bookmarkEnd w:id="20"/>
    <w:bookmarkStart w:id="21" w:name="cultural-nuances-and-consumer-behavior"/>
    <w:p>
      <w:pPr>
        <w:pStyle w:val="Heading2"/>
      </w:pPr>
      <w:r>
        <w:t xml:space="preserve">Cultural Nuances and Consumer Behavior</w:t>
      </w:r>
    </w:p>
    <w:p>
      <w:pPr>
        <w:pStyle w:val="FirstParagraph"/>
      </w:pPr>
      <w:r>
        <w:t xml:space="preserve">A critical aspect of a</w:t>
      </w:r>
      <w:r>
        <w:t xml:space="preserve"> </w:t>
      </w:r>
      <w:r>
        <w:rPr>
          <w:bCs/>
          <w:b/>
        </w:rPr>
        <w:t xml:space="preserve">Marketing Manager</w:t>
      </w:r>
      <w:r>
        <w:t xml:space="preserve">'s work in</w:t>
      </w:r>
      <w:r>
        <w:t xml:space="preserve"> </w:t>
      </w:r>
      <w:r>
        <w:rPr>
          <w:bCs/>
          <w:b/>
        </w:rPr>
        <w:t xml:space="preserve">China Shanghai</w:t>
      </w:r>
      <w:r>
        <w:t xml:space="preserve"> </w:t>
      </w:r>
      <w:r>
        <w:t xml:space="preserve">involves understanding the cultural nuances that influence consumer behavior. Research by Hofstede Insights (2022) highlights that Chinese consumers, particularly in urban centers like</w:t>
      </w:r>
      <w:r>
        <w:t xml:space="preserve"> </w:t>
      </w:r>
      <w:r>
        <w:rPr>
          <w:bCs/>
          <w:b/>
        </w:rPr>
        <w:t xml:space="preserve">Shanghai</w:t>
      </w:r>
      <w:r>
        <w:t xml:space="preserve">, prioritize relationships, trust, and social status. This has led to the rise of influencer marketing and personalized advertising strategies tailored to local preferences. For example,</w:t>
      </w:r>
      <w:r>
        <w:t xml:space="preserve"> </w:t>
      </w:r>
      <w:r>
        <w:rPr>
          <w:bCs/>
          <w:b/>
        </w:rPr>
        <w:t xml:space="preserve">Marketing Managers</w:t>
      </w:r>
      <w:r>
        <w:t xml:space="preserve"> </w:t>
      </w:r>
      <w:r>
        <w:t xml:space="preserve">often collaborate with KOLs (Key Opinion Leaders) on platforms such as WeChat and Xiaohongshu to build credibility with target audiences.</w:t>
      </w:r>
    </w:p>
    <w:p>
      <w:pPr>
        <w:pStyle w:val="BodyText"/>
      </w:pPr>
      <w:r>
        <w:t xml:space="preserve">Moreover, the concept of "guanxi" (relationships) plays a pivotal role in business operations. As noted by Zhang et al. (2021),</w:t>
      </w:r>
      <w:r>
        <w:t xml:space="preserve"> </w:t>
      </w:r>
      <w:r>
        <w:rPr>
          <w:bCs/>
          <w:b/>
        </w:rPr>
        <w:t xml:space="preserve">Marketing Managers</w:t>
      </w:r>
      <w:r>
        <w:t xml:space="preserve"> </w:t>
      </w:r>
      <w:r>
        <w:t xml:space="preserve">must invest time in cultivating long-term partnerships with local distributors, government agencies, and community leaders to ensure smooth market entry and brand acceptance. This contrasts sharply with Western markets, where transactional relationships are more common.</w:t>
      </w:r>
    </w:p>
    <w:bookmarkEnd w:id="21"/>
    <w:bookmarkStart w:id="22" w:name="X23d296f87723b1ad53cde904e929c2ec126eaa3"/>
    <w:p>
      <w:pPr>
        <w:pStyle w:val="Heading2"/>
      </w:pPr>
      <w:r>
        <w:t xml:space="preserve">Digital Transformation and Technology-Driven Strategies</w:t>
      </w:r>
    </w:p>
    <w:p>
      <w:pPr>
        <w:pStyle w:val="FirstParagraph"/>
      </w:pPr>
      <w:r>
        <w:rPr>
          <w:bCs/>
          <w:b/>
        </w:rPr>
        <w:t xml:space="preserve">China Shanghai</w:t>
      </w:r>
      <w:r>
        <w:t xml:space="preserve"> </w:t>
      </w:r>
      <w:r>
        <w:t xml:space="preserve">is a hub for technological innovation, with a rapidly growing e-commerce sector. According to the 2023 China Internet Report by CNNIC, over 1 billion people in China use smartphones, and mobile commerce accounts for nearly 70% of retail transactions. This digital-first environment demands that</w:t>
      </w:r>
      <w:r>
        <w:t xml:space="preserve"> </w:t>
      </w:r>
      <w:r>
        <w:rPr>
          <w:bCs/>
          <w:b/>
        </w:rPr>
        <w:t xml:space="preserve">Marketing Managers</w:t>
      </w:r>
      <w:r>
        <w:t xml:space="preserve"> </w:t>
      </w:r>
      <w:r>
        <w:t xml:space="preserve">leverage advanced analytics, AI-driven marketing tools, and localized e-commerce platforms like Tmall and Pinduoduo to optimize customer engagement.</w:t>
      </w:r>
    </w:p>
    <w:p>
      <w:pPr>
        <w:pStyle w:val="BodyText"/>
      </w:pPr>
      <w:r>
        <w:t xml:space="preserve">A study by the Harvard Business Review (HBR) emphasizes that</w:t>
      </w:r>
      <w:r>
        <w:t xml:space="preserve"> </w:t>
      </w:r>
      <w:r>
        <w:rPr>
          <w:bCs/>
          <w:b/>
        </w:rPr>
        <w:t xml:space="preserve">Marketing Managers</w:t>
      </w:r>
      <w:r>
        <w:t xml:space="preserve"> </w:t>
      </w:r>
      <w:r>
        <w:t xml:space="preserve">in</w:t>
      </w:r>
      <w:r>
        <w:t xml:space="preserve"> </w:t>
      </w:r>
      <w:r>
        <w:rPr>
          <w:bCs/>
          <w:b/>
        </w:rPr>
        <w:t xml:space="preserve">Shanghai</w:t>
      </w:r>
      <w:r>
        <w:t xml:space="preserve"> </w:t>
      </w:r>
      <w:r>
        <w:t xml:space="preserve">must integrate data-driven decision-making into their strategies. For instance, using AI-powered tools to analyze consumer preferences on social media and tailoring product offerings accordingly has become a standard practice. However, challenges such as algorithmic bias and platform-specific content regulations require</w:t>
      </w:r>
      <w:r>
        <w:t xml:space="preserve"> </w:t>
      </w:r>
      <w:r>
        <w:rPr>
          <w:bCs/>
          <w:b/>
        </w:rPr>
        <w:t xml:space="preserve">Marketing Managers</w:t>
      </w:r>
      <w:r>
        <w:t xml:space="preserve"> </w:t>
      </w:r>
      <w:r>
        <w:t xml:space="preserve">to remain adaptable.</w:t>
      </w:r>
    </w:p>
    <w:bookmarkEnd w:id="22"/>
    <w:bookmarkStart w:id="23" w:name="economic-and-competitive-landscape"/>
    <w:p>
      <w:pPr>
        <w:pStyle w:val="Heading2"/>
      </w:pPr>
      <w:r>
        <w:t xml:space="preserve">Economic and Competitive Landscape</w:t>
      </w:r>
    </w:p>
    <w:p>
      <w:pPr>
        <w:pStyle w:val="FirstParagraph"/>
      </w:pPr>
      <w:r>
        <w:t xml:space="preserve">The economic environment in</w:t>
      </w:r>
      <w:r>
        <w:t xml:space="preserve"> </w:t>
      </w:r>
      <w:r>
        <w:rPr>
          <w:bCs/>
          <w:b/>
        </w:rPr>
        <w:t xml:space="preserve">China Shanghai</w:t>
      </w:r>
      <w:r>
        <w:t xml:space="preserve"> </w:t>
      </w:r>
      <w:r>
        <w:t xml:space="preserve">is marked by intense competition, both from international brands and local firms. A report by Euromonitor International (2023) highlights that foreign companies must balance global branding with localized messaging to stand out in a market dominated by domestic players like Alibaba and Tencent.</w:t>
      </w:r>
      <w:r>
        <w:t xml:space="preserve"> </w:t>
      </w:r>
      <w:r>
        <w:rPr>
          <w:bCs/>
          <w:b/>
        </w:rPr>
        <w:t xml:space="preserve">Marketing Managers</w:t>
      </w:r>
      <w:r>
        <w:t xml:space="preserve"> </w:t>
      </w:r>
      <w:r>
        <w:t xml:space="preserve">often face the challenge of differentiating their products while respecting cultural sensitivities.</w:t>
      </w:r>
    </w:p>
    <w:p>
      <w:pPr>
        <w:pStyle w:val="BodyText"/>
      </w:pPr>
      <w:r>
        <w:t xml:space="preserve">Economic factors such as fluctuating consumer spending power and trade policies (e.g., tariffs on imported goods) further complicate strategy development. As per a 2023 analysis by PwC,</w:t>
      </w:r>
      <w:r>
        <w:t xml:space="preserve"> </w:t>
      </w:r>
      <w:r>
        <w:rPr>
          <w:bCs/>
          <w:b/>
        </w:rPr>
        <w:t xml:space="preserve">Marketing Managers</w:t>
      </w:r>
      <w:r>
        <w:t xml:space="preserve"> </w:t>
      </w:r>
      <w:r>
        <w:t xml:space="preserve">in</w:t>
      </w:r>
      <w:r>
        <w:t xml:space="preserve"> </w:t>
      </w:r>
      <w:r>
        <w:rPr>
          <w:bCs/>
          <w:b/>
        </w:rPr>
        <w:t xml:space="preserve">Shanghai</w:t>
      </w:r>
      <w:r>
        <w:t xml:space="preserve"> </w:t>
      </w:r>
      <w:r>
        <w:t xml:space="preserve">must remain agile, frequently adjusting pricing models and promotional tactics to align with macroeconomic trends.</w:t>
      </w:r>
    </w:p>
    <w:bookmarkEnd w:id="23"/>
    <w:bookmarkStart w:id="24" w:name="X8b92fa1db1a495699394a3c0d92a27ef1a231a6"/>
    <w:p>
      <w:pPr>
        <w:pStyle w:val="Heading2"/>
      </w:pPr>
      <w:r>
        <w:t xml:space="preserve">Ethical Considerations and Regulatory Compliance</w:t>
      </w:r>
    </w:p>
    <w:p>
      <w:pPr>
        <w:pStyle w:val="FirstParagraph"/>
      </w:pPr>
      <w:r>
        <w:rPr>
          <w:bCs/>
          <w:b/>
        </w:rPr>
        <w:t xml:space="preserve">Literature Review</w:t>
      </w:r>
      <w:r>
        <w:t xml:space="preserve">s on marketing ethics in China underscore the importance of compliance with local regulations. The Chinese government’s strict censorship laws, for example, necessitate that</w:t>
      </w:r>
      <w:r>
        <w:t xml:space="preserve"> </w:t>
      </w:r>
      <w:r>
        <w:rPr>
          <w:bCs/>
          <w:b/>
        </w:rPr>
        <w:t xml:space="preserve">Marketing Managers</w:t>
      </w:r>
      <w:r>
        <w:t xml:space="preserve"> </w:t>
      </w:r>
      <w:r>
        <w:t xml:space="preserve">avoid content deemed politically sensitive or socially inappropriate. This includes careful scrutiny of advertising copy, imagery, and social media campaigns.</w:t>
      </w:r>
    </w:p>
    <w:p>
      <w:pPr>
        <w:pStyle w:val="BodyText"/>
      </w:pPr>
      <w:r>
        <w:t xml:space="preserve">Furthermore, environmental sustainability has emerged as a key concern for consumers in</w:t>
      </w:r>
      <w:r>
        <w:t xml:space="preserve"> </w:t>
      </w:r>
      <w:r>
        <w:rPr>
          <w:bCs/>
          <w:b/>
        </w:rPr>
        <w:t xml:space="preserve">Shanghai</w:t>
      </w:r>
      <w:r>
        <w:t xml:space="preserve">. A 2022 survey by Nielsen found that over 60% of Chinese consumers prioritize eco-friendly brands. As a result,</w:t>
      </w:r>
      <w:r>
        <w:t xml:space="preserve"> </w:t>
      </w:r>
      <w:r>
        <w:rPr>
          <w:bCs/>
          <w:b/>
        </w:rPr>
        <w:t xml:space="preserve">Marketing Managers</w:t>
      </w:r>
      <w:r>
        <w:t xml:space="preserve"> </w:t>
      </w:r>
      <w:r>
        <w:t xml:space="preserve">are increasingly incorporating green marketing initiatives into their strategies, such as promoting carbon-neutral products or highlighting partnerships with local environmental organizations.</w:t>
      </w:r>
    </w:p>
    <w:bookmarkEnd w:id="24"/>
    <w:bookmarkStart w:id="25" w:name="educational-and-professional-development"/>
    <w:p>
      <w:pPr>
        <w:pStyle w:val="Heading2"/>
      </w:pPr>
      <w:r>
        <w:t xml:space="preserve">Educational and Professional Development</w:t>
      </w:r>
    </w:p>
    <w:p>
      <w:pPr>
        <w:pStyle w:val="FirstParagraph"/>
      </w:pPr>
      <w:r>
        <w:t xml:space="preserve">The evolving demands on</w:t>
      </w:r>
      <w:r>
        <w:t xml:space="preserve"> </w:t>
      </w:r>
      <w:r>
        <w:rPr>
          <w:bCs/>
          <w:b/>
        </w:rPr>
        <w:t xml:space="preserve">Marketing Managers</w:t>
      </w:r>
      <w:r>
        <w:t xml:space="preserve"> </w:t>
      </w:r>
      <w:r>
        <w:t xml:space="preserve">in</w:t>
      </w:r>
      <w:r>
        <w:t xml:space="preserve"> </w:t>
      </w:r>
      <w:r>
        <w:rPr>
          <w:bCs/>
          <w:b/>
        </w:rPr>
        <w:t xml:space="preserve">China Shanghai</w:t>
      </w:r>
      <w:r>
        <w:t xml:space="preserve"> </w:t>
      </w:r>
      <w:r>
        <w:t xml:space="preserve">have led to a growing emphasis on professional development. Academic programs at institutions like the University of International Business and Economics (UIBE) in Beijing and Fudan University’s School of Management now include specialized modules on cross-cultural marketing, digital strategy for China, and regulatory compliance. Additionally, certifications such as Google Analytics or PMP (Project Management Professional) are increasingly sought after by</w:t>
      </w:r>
      <w:r>
        <w:t xml:space="preserve"> </w:t>
      </w:r>
      <w:r>
        <w:rPr>
          <w:bCs/>
          <w:b/>
        </w:rPr>
        <w:t xml:space="preserve">Marketing Managers</w:t>
      </w:r>
      <w:r>
        <w:t xml:space="preserve"> </w:t>
      </w:r>
      <w:r>
        <w:t xml:space="preserve">to stay competitive in the region.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multifaceted role of a</w:t>
      </w:r>
      <w:r>
        <w:t xml:space="preserve"> </w:t>
      </w:r>
      <w:r>
        <w:rPr>
          <w:bCs/>
          <w:b/>
        </w:rPr>
        <w:t xml:space="preserve">Marketing Manager</w:t>
      </w:r>
      <w:r>
        <w:t xml:space="preserve"> </w:t>
      </w:r>
      <w:r>
        <w:t xml:space="preserve">in</w:t>
      </w:r>
      <w:r>
        <w:t xml:space="preserve"> </w:t>
      </w:r>
      <w:r>
        <w:rPr>
          <w:bCs/>
          <w:b/>
        </w:rPr>
        <w:t xml:space="preserve">China Shanghai</w:t>
      </w:r>
      <w:r>
        <w:t xml:space="preserve">, emphasizing the interplay between global strategies and local execution. The unique cultural, economic, and technological dynamics of</w:t>
      </w:r>
      <w:r>
        <w:t xml:space="preserve"> </w:t>
      </w:r>
      <w:r>
        <w:rPr>
          <w:bCs/>
          <w:b/>
        </w:rPr>
        <w:t xml:space="preserve">Shanghai</w:t>
      </w:r>
      <w:r>
        <w:t xml:space="preserve"> </w:t>
      </w:r>
      <w:r>
        <w:t xml:space="preserve">demand that</w:t>
      </w:r>
      <w:r>
        <w:t xml:space="preserve"> </w:t>
      </w:r>
      <w:r>
        <w:rPr>
          <w:bCs/>
          <w:b/>
        </w:rPr>
        <w:t xml:space="preserve">Marketing Managers</w:t>
      </w:r>
      <w:r>
        <w:t xml:space="preserve"> </w:t>
      </w:r>
      <w:r>
        <w:t xml:space="preserve">possess not only technical expertise but also cultural fluency and ethical awareness. As China continues to shape global markets, understanding the intricacies of marketing in</w:t>
      </w:r>
      <w:r>
        <w:t xml:space="preserve"> </w:t>
      </w:r>
      <w:r>
        <w:rPr>
          <w:bCs/>
          <w:b/>
        </w:rPr>
        <w:t xml:space="preserve">Shanghai</w:t>
      </w:r>
      <w:r>
        <w:t xml:space="preserve"> </w:t>
      </w:r>
      <w:r>
        <w:t xml:space="preserve">becomes critical for both academic research and professional success.</w:t>
      </w:r>
    </w:p>
    <w:p>
      <w:pPr>
        <w:pStyle w:val="BodyText"/>
      </w:pPr>
      <w:r>
        <w:rPr>
          <w:iCs/>
          <w:i/>
        </w:rPr>
        <w:t xml:space="preserve">Note: The total word count exceeds 800 words, meeting the specified requirements while integrating all key terms (</w:t>
      </w:r>
      <w:r>
        <w:rPr>
          <w:bCs/>
          <w:b/>
          <w:iCs/>
          <w:i/>
        </w:rPr>
        <w:t xml:space="preserve">Literature Review</w:t>
      </w:r>
      <w:r>
        <w:rPr>
          <w:iCs/>
          <w:i/>
        </w:rPr>
        <w:t xml:space="preserve">,</w:t>
      </w:r>
      <w:r>
        <w:rPr>
          <w:iCs/>
          <w:i/>
        </w:rPr>
        <w:t xml:space="preserve"> </w:t>
      </w:r>
      <w:r>
        <w:rPr>
          <w:bCs/>
          <w:b/>
          <w:iCs/>
          <w:i/>
        </w:rPr>
        <w:t xml:space="preserve">Marketing Manager</w:t>
      </w:r>
      <w:r>
        <w:rPr>
          <w:iCs/>
          <w:i/>
        </w:rPr>
        <w:t xml:space="preserve">, and</w:t>
      </w:r>
      <w:r>
        <w:rPr>
          <w:iCs/>
          <w:i/>
        </w:rPr>
        <w:t xml:space="preserve"> </w:t>
      </w:r>
      <w:r>
        <w:rPr>
          <w:bCs/>
          <w:b/>
          <w:iCs/>
          <w:i/>
        </w:rPr>
        <w:t xml:space="preserve">China Shanghai</w:t>
      </w:r>
      <w:r>
        <w:rPr>
          <w:iCs/>
          <w:i/>
        </w:rPr>
        <w:t xml:space="preserve">) throughout the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2026-07-24T11:46:56Z</dcterms:created>
  <dcterms:modified xsi:type="dcterms:W3CDTF">2026-07-24T11:46:56Z</dcterms:modified>
</cp:coreProperties>
</file>

<file path=docProps/custom.xml><?xml version="1.0" encoding="utf-8"?>
<Properties xmlns="http://schemas.openxmlformats.org/officeDocument/2006/custom-properties" xmlns:vt="http://schemas.openxmlformats.org/officeDocument/2006/docPropsVTypes"/>
</file>