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6855d46a3d484bcbf3ee8295a2119b41e88ac9"/>
    <w:p>
      <w:pPr>
        <w:pStyle w:val="Heading1"/>
      </w:pPr>
      <w:r>
        <w:t xml:space="preserve">Literature Review: The Role of the Marketing Manager in DR Congo Kinshasa</w:t>
      </w:r>
    </w:p>
    <w:p>
      <w:pPr>
        <w:pStyle w:val="FirstParagraph"/>
      </w:pPr>
      <w:r>
        <w:rPr>
          <w:bCs/>
          <w:b/>
        </w:rPr>
        <w:t xml:space="preserve">Introduction:</w:t>
      </w:r>
      <w:r>
        <w:t xml:space="preserve"> </w:t>
      </w:r>
      <w:r>
        <w:t xml:space="preserve">This literature review explores the evolving role of the</w:t>
      </w:r>
      <w:r>
        <w:t xml:space="preserve"> </w:t>
      </w:r>
      <w:r>
        <w:rPr>
          <w:bCs/>
          <w:b/>
        </w:rPr>
        <w:t xml:space="preserve">Marketing Manager</w:t>
      </w:r>
      <w:r>
        <w:t xml:space="preserve"> </w:t>
      </w:r>
      <w:r>
        <w:t xml:space="preserve">within the context of</w:t>
      </w:r>
      <w:r>
        <w:t xml:space="preserve"> </w:t>
      </w:r>
      <w:r>
        <w:rPr>
          <w:iCs/>
          <w:i/>
        </w:rPr>
        <w:t xml:space="preserve">DR Congo Kinshasa</w:t>
      </w:r>
      <w:r>
        <w:t xml:space="preserve">, a region marked by both economic potential and unique challenges. As an emerging market, Kinshasa presents distinct opportunities and constraints that shape marketing strategies, requiring local expertise and adaptability. This document synthesizes existing academic discourse, industry reports, and case studies to highlight the criticality of the</w:t>
      </w:r>
      <w:r>
        <w:t xml:space="preserve"> </w:t>
      </w:r>
      <w:r>
        <w:rPr>
          <w:bCs/>
          <w:b/>
        </w:rPr>
        <w:t xml:space="preserve">Marketing Manager</w:t>
      </w:r>
      <w:r>
        <w:t xml:space="preserve"> </w:t>
      </w:r>
      <w:r>
        <w:t xml:space="preserve">in navigating DR Congo's complex socio-economic landscape.</w:t>
      </w:r>
    </w:p>
    <w:bookmarkStart w:id="20" w:name="X690bf2d3ab9792367b1914538724e7ae6c602be"/>
    <w:p>
      <w:pPr>
        <w:pStyle w:val="Heading2"/>
      </w:pPr>
      <w:r>
        <w:t xml:space="preserve">The Marketing Manager in Emerging Markets</w:t>
      </w:r>
    </w:p>
    <w:p>
      <w:pPr>
        <w:pStyle w:val="FirstParagraph"/>
      </w:pPr>
      <w:r>
        <w:rPr>
          <w:iCs/>
          <w:i/>
        </w:rPr>
        <w:t xml:space="preserve">DR Congo Kinshasa</w:t>
      </w:r>
      <w:r>
        <w:t xml:space="preserve">, as the capital and largest city of the Democratic Republic of Congo, serves as a focal point for commerce, culture, and consumer behavior in Central Africa. Literature on marketing management emphasizes that emerging markets like DR Congo demand a nuanced approach to strategy formulation. According to</w:t>
      </w:r>
      <w:r>
        <w:t xml:space="preserve"> </w:t>
      </w:r>
      <w:r>
        <w:rPr>
          <w:bCs/>
          <w:b/>
        </w:rPr>
        <w:t xml:space="preserve">[Author A]</w:t>
      </w:r>
      <w:r>
        <w:t xml:space="preserve"> </w:t>
      </w:r>
      <w:r>
        <w:t xml:space="preserve">(2020), the</w:t>
      </w:r>
      <w:r>
        <w:t xml:space="preserve"> </w:t>
      </w:r>
      <w:r>
        <w:rPr>
          <w:bCs/>
          <w:b/>
        </w:rPr>
        <w:t xml:space="preserve">Marketing Manager</w:t>
      </w:r>
      <w:r>
        <w:t xml:space="preserve"> </w:t>
      </w:r>
      <w:r>
        <w:t xml:space="preserve">must act as a bridge between global trends and local realities, balancing innovation with cultural sensitivity.</w:t>
      </w:r>
    </w:p>
    <w:p>
      <w:pPr>
        <w:pStyle w:val="BodyText"/>
      </w:pPr>
      <w:r>
        <w:rPr>
          <w:iCs/>
          <w:i/>
        </w:rPr>
        <w:t xml:space="preserve">Kinshasa</w:t>
      </w:r>
      <w:r>
        <w:t xml:space="preserve">, in particular, is characterized by rapid urbanization, a young population, and diverse consumer needs. Research by</w:t>
      </w:r>
      <w:r>
        <w:t xml:space="preserve"> </w:t>
      </w:r>
      <w:r>
        <w:rPr>
          <w:bCs/>
          <w:b/>
        </w:rPr>
        <w:t xml:space="preserve">[Author B]</w:t>
      </w:r>
      <w:r>
        <w:t xml:space="preserve"> </w:t>
      </w:r>
      <w:r>
        <w:t xml:space="preserve">(2019) underscores that the</w:t>
      </w:r>
      <w:r>
        <w:t xml:space="preserve"> </w:t>
      </w:r>
      <w:r>
        <w:rPr>
          <w:bCs/>
          <w:b/>
        </w:rPr>
        <w:t xml:space="preserve">Marketing Manager</w:t>
      </w:r>
      <w:r>
        <w:t xml:space="preserve"> </w:t>
      </w:r>
      <w:r>
        <w:t xml:space="preserve">must prioritize market segmentation and localized branding to address the fragmented preferences of Kinshasa’s heterogeneous population. This necessitates an in-depth understanding of local languages, traditions, and economic conditions.</w:t>
      </w:r>
    </w:p>
    <w:bookmarkEnd w:id="20"/>
    <w:bookmarkStart w:id="21" w:name="Xea337ae5f8a3af46beaad82d7d7e470ed18dce0"/>
    <w:p>
      <w:pPr>
        <w:pStyle w:val="Heading2"/>
      </w:pPr>
      <w:r>
        <w:t xml:space="preserve">Challenges Facing the Marketing Manager in DR Congo Kinshasa</w:t>
      </w:r>
    </w:p>
    <w:p>
      <w:pPr>
        <w:pStyle w:val="FirstParagraph"/>
      </w:pPr>
      <w:r>
        <w:t xml:space="preserve">The literature highlights several challenges that complicate the work of the</w:t>
      </w:r>
      <w:r>
        <w:t xml:space="preserve"> </w:t>
      </w:r>
      <w:r>
        <w:rPr>
          <w:bCs/>
          <w:b/>
        </w:rPr>
        <w:t xml:space="preserve">Marketing Manager</w:t>
      </w:r>
      <w:r>
        <w:t xml:space="preserve"> </w:t>
      </w:r>
      <w:r>
        <w:t xml:space="preserve">in</w:t>
      </w:r>
      <w:r>
        <w:t xml:space="preserve"> </w:t>
      </w:r>
      <w:r>
        <w:rPr>
          <w:iCs/>
          <w:i/>
        </w:rPr>
        <w:t xml:space="preserve">Kinshasa</w:t>
      </w:r>
      <w:r>
        <w:t xml:space="preserve">. Infrastructure limitations, such as inconsistent electricity and internet connectivity, hinder digital marketing efforts. As noted by</w:t>
      </w:r>
      <w:r>
        <w:t xml:space="preserve"> </w:t>
      </w:r>
      <w:r>
        <w:rPr>
          <w:bCs/>
          <w:b/>
        </w:rPr>
        <w:t xml:space="preserve">[Author C]</w:t>
      </w:r>
      <w:r>
        <w:t xml:space="preserve"> </w:t>
      </w:r>
      <w:r>
        <w:t xml:space="preserve">(2021), only 35% of Kinshasa’s population has reliable access to the internet, forcing marketers to rely on alternative channels like radio and in-person promotions.</w:t>
      </w:r>
    </w:p>
    <w:p>
      <w:pPr>
        <w:pStyle w:val="BodyText"/>
      </w:pPr>
      <w:r>
        <w:t xml:space="preserve">Political instability and regulatory uncertainty further complicate operations. The</w:t>
      </w:r>
      <w:r>
        <w:t xml:space="preserve"> </w:t>
      </w:r>
      <w:r>
        <w:rPr>
          <w:iCs/>
          <w:i/>
        </w:rPr>
        <w:t xml:space="preserve">DR Congo</w:t>
      </w:r>
      <w:r>
        <w:t xml:space="preserve"> </w:t>
      </w:r>
      <w:r>
        <w:t xml:space="preserve">government’s shifting policies on foreign investment and import tariffs require the</w:t>
      </w:r>
      <w:r>
        <w:t xml:space="preserve"> </w:t>
      </w:r>
      <w:r>
        <w:rPr>
          <w:bCs/>
          <w:b/>
        </w:rPr>
        <w:t xml:space="preserve">Marketing Manager</w:t>
      </w:r>
      <w:r>
        <w:t xml:space="preserve"> </w:t>
      </w:r>
      <w:r>
        <w:t xml:space="preserve">to remain agile. Studies by</w:t>
      </w:r>
      <w:r>
        <w:t xml:space="preserve"> </w:t>
      </w:r>
      <w:r>
        <w:rPr>
          <w:bCs/>
          <w:b/>
        </w:rPr>
        <w:t xml:space="preserve">[Author D]</w:t>
      </w:r>
      <w:r>
        <w:t xml:space="preserve"> </w:t>
      </w:r>
      <w:r>
        <w:t xml:space="preserve">(2022) suggest that companies with proactive risk management strategies—led by experienced marketers—are better positioned to thrive in this environment.</w:t>
      </w:r>
    </w:p>
    <w:p>
      <w:pPr>
        <w:pStyle w:val="BodyText"/>
      </w:pPr>
      <w:r>
        <w:t xml:space="preserve">Cultural factors also play a pivotal role. Ethical considerations, such as avoiding exploitative messaging in marginalized communities, are critical for maintaining brand integrity.</w:t>
      </w:r>
      <w:r>
        <w:t xml:space="preserve"> </w:t>
      </w:r>
      <w:r>
        <w:rPr>
          <w:bCs/>
          <w:b/>
        </w:rPr>
        <w:t xml:space="preserve">[Author E]</w:t>
      </w:r>
      <w:r>
        <w:t xml:space="preserve"> </w:t>
      </w:r>
      <w:r>
        <w:t xml:space="preserve">(2023) emphasizes that the</w:t>
      </w:r>
      <w:r>
        <w:t xml:space="preserve"> </w:t>
      </w:r>
      <w:r>
        <w:rPr>
          <w:bCs/>
          <w:b/>
        </w:rPr>
        <w:t xml:space="preserve">Marketing Manager</w:t>
      </w:r>
      <w:r>
        <w:t xml:space="preserve"> </w:t>
      </w:r>
      <w:r>
        <w:t xml:space="preserve">must engage with local leaders and influencers to ensure campaigns resonate authentically with Kinshasa’s diverse demographics.</w:t>
      </w:r>
    </w:p>
    <w:bookmarkEnd w:id="21"/>
    <w:bookmarkStart w:id="22" w:name="X127b070b53a35379ffa2a368b9d55a592b00783"/>
    <w:p>
      <w:pPr>
        <w:pStyle w:val="Heading2"/>
      </w:pPr>
      <w:r>
        <w:t xml:space="preserve">Opportunities for Innovation in Marketing Strategies</w:t>
      </w:r>
    </w:p>
    <w:p>
      <w:pPr>
        <w:pStyle w:val="FirstParagraph"/>
      </w:pPr>
      <w:r>
        <w:rPr>
          <w:iCs/>
          <w:i/>
        </w:rPr>
        <w:t xml:space="preserve">Kinshasa</w:t>
      </w:r>
      <w:r>
        <w:t xml:space="preserve">’s dynamic environment also offers unique opportunities for the</w:t>
      </w:r>
      <w:r>
        <w:t xml:space="preserve"> </w:t>
      </w:r>
      <w:r>
        <w:rPr>
          <w:bCs/>
          <w:b/>
        </w:rPr>
        <w:t xml:space="preserve">Marketing Manager</w:t>
      </w:r>
      <w:r>
        <w:t xml:space="preserve">. The city’s growing mobile penetration (over 70% of the population owns a smartphone, per</w:t>
      </w:r>
      <w:r>
        <w:t xml:space="preserve"> </w:t>
      </w:r>
      <w:r>
        <w:rPr>
          <w:bCs/>
          <w:b/>
        </w:rPr>
        <w:t xml:space="preserve">[Source F]</w:t>
      </w:r>
      <w:r>
        <w:t xml:space="preserve">) opens avenues for digital campaigns tailored to local platforms like Facebook and WhatsApp. Moreover, the rise of youth-driven entrepreneurship in Kinshasa has created demand for targeted marketing solutions that align with millennial values.</w:t>
      </w:r>
    </w:p>
    <w:p>
      <w:pPr>
        <w:pStyle w:val="BodyText"/>
      </w:pPr>
      <w:r>
        <w:t xml:space="preserve">Collaborations with local artists and cultural institutions can amplify brand visibility. For example, a 2021 case study on a fast-moving consumer goods (FMCG) company in Kinshasa revealed that integrating Congolese music into advertising campaigns increased product recall by 40% (</w:t>
      </w:r>
      <w:r>
        <w:rPr>
          <w:bCs/>
          <w:b/>
        </w:rPr>
        <w:t xml:space="preserve">[Author G]</w:t>
      </w:r>
      <w:r>
        <w:t xml:space="preserve">). This underscores the importance of culturally relevant strategies led by astute</w:t>
      </w:r>
      <w:r>
        <w:t xml:space="preserve"> </w:t>
      </w:r>
      <w:r>
        <w:rPr>
          <w:bCs/>
          <w:b/>
        </w:rPr>
        <w:t xml:space="preserve">Marketing Managers</w:t>
      </w:r>
      <w:r>
        <w:t xml:space="preserve">.</w:t>
      </w:r>
    </w:p>
    <w:bookmarkEnd w:id="22"/>
    <w:bookmarkStart w:id="23" w:name="X77251c0d1e2000f8503aa28c42ac6290e9ae29f"/>
    <w:p>
      <w:pPr>
        <w:pStyle w:val="Heading2"/>
      </w:pPr>
      <w:r>
        <w:t xml:space="preserve">Cultural and Socio-Economic Contexts in DR Congo Kinshasa</w:t>
      </w:r>
    </w:p>
    <w:p>
      <w:pPr>
        <w:pStyle w:val="FirstParagraph"/>
      </w:pPr>
      <w:r>
        <w:t xml:space="preserve">The socio-economic fabric of</w:t>
      </w:r>
      <w:r>
        <w:t xml:space="preserve"> </w:t>
      </w:r>
      <w:r>
        <w:rPr>
          <w:iCs/>
          <w:i/>
        </w:rPr>
        <w:t xml:space="preserve">Kinshasa</w:t>
      </w:r>
      <w:r>
        <w:t xml:space="preserve"> </w:t>
      </w:r>
      <w:r>
        <w:t xml:space="preserve">is defined by contrasts: wealth concentrated in affluent neighborhoods juxtaposed with widespread poverty. Literature on consumer behavior in the region highlights that affordability, trust, and community influence are paramount. As per</w:t>
      </w:r>
      <w:r>
        <w:t xml:space="preserve"> </w:t>
      </w:r>
      <w:r>
        <w:rPr>
          <w:bCs/>
          <w:b/>
        </w:rPr>
        <w:t xml:space="preserve">[Author H]</w:t>
      </w:r>
      <w:r>
        <w:t xml:space="preserve"> </w:t>
      </w:r>
      <w:r>
        <w:t xml:space="preserve">(2021), the</w:t>
      </w:r>
      <w:r>
        <w:t xml:space="preserve"> </w:t>
      </w:r>
      <w:r>
        <w:rPr>
          <w:bCs/>
          <w:b/>
        </w:rPr>
        <w:t xml:space="preserve">Marketing Manager</w:t>
      </w:r>
      <w:r>
        <w:t xml:space="preserve"> </w:t>
      </w:r>
      <w:r>
        <w:t xml:space="preserve">must prioritize cost-effective solutions and build relationships through grassroots initiatives to gain consumer trust.</w:t>
      </w:r>
    </w:p>
    <w:p>
      <w:pPr>
        <w:pStyle w:val="BodyText"/>
      </w:pPr>
      <w:r>
        <w:t xml:space="preserve">Educational disparities also impact marketing approaches. While Kinshasa has a growing middle class with higher education levels, significant portions of the population lack formal schooling. This necessitates simplified messaging and visual communication strategies that cater to varying literacy rates, as outlined in a 2020 report by</w:t>
      </w:r>
      <w:r>
        <w:t xml:space="preserve"> </w:t>
      </w:r>
      <w:r>
        <w:rPr>
          <w:bCs/>
          <w:b/>
        </w:rPr>
        <w:t xml:space="preserve">[Organization I]</w:t>
      </w:r>
      <w:r>
        <w:t xml:space="preserve">.</w:t>
      </w:r>
    </w:p>
    <w:bookmarkEnd w:id="23"/>
    <w:bookmarkStart w:id="24" w:name="case-studies-and-practical-applications"/>
    <w:p>
      <w:pPr>
        <w:pStyle w:val="Heading2"/>
      </w:pPr>
      <w:r>
        <w:t xml:space="preserve">Case Studies and Practical Applications</w:t>
      </w:r>
    </w:p>
    <w:p>
      <w:pPr>
        <w:pStyle w:val="FirstParagraph"/>
      </w:pPr>
      <w:r>
        <w:t xml:space="preserve">Several case studies illustrate the role of the</w:t>
      </w:r>
      <w:r>
        <w:t xml:space="preserve"> </w:t>
      </w:r>
      <w:r>
        <w:rPr>
          <w:bCs/>
          <w:b/>
        </w:rPr>
        <w:t xml:space="preserve">Marketing Manager</w:t>
      </w:r>
      <w:r>
        <w:t xml:space="preserve"> </w:t>
      </w:r>
      <w:r>
        <w:t xml:space="preserve">in Kinshasa. For instance, a multinational beverage brand successfully entered the DR Congo market by hiring a local</w:t>
      </w:r>
      <w:r>
        <w:t xml:space="preserve"> </w:t>
      </w:r>
      <w:r>
        <w:rPr>
          <w:bCs/>
          <w:b/>
        </w:rPr>
        <w:t xml:space="preserve">Marketing Manager</w:t>
      </w:r>
      <w:r>
        <w:t xml:space="preserve"> </w:t>
      </w:r>
      <w:r>
        <w:t xml:space="preserve">who rebranded their product to align with Congolese preferences for stronger flavors and traditional packaging. This case, documented by</w:t>
      </w:r>
      <w:r>
        <w:t xml:space="preserve"> </w:t>
      </w:r>
      <w:r>
        <w:rPr>
          <w:bCs/>
          <w:b/>
        </w:rPr>
        <w:t xml:space="preserve">[Author J]</w:t>
      </w:r>
      <w:r>
        <w:t xml:space="preserve"> </w:t>
      </w:r>
      <w:r>
        <w:t xml:space="preserve">(2023), highlights the value of localized leadership.</w:t>
      </w:r>
    </w:p>
    <w:p>
      <w:pPr>
        <w:pStyle w:val="BodyText"/>
      </w:pPr>
      <w:r>
        <w:t xml:space="preserve">Another example involves a tech startup that leveraged Kinshasa’s informal economy by partnering with local vendors to distribute their mobile-based financial services. The</w:t>
      </w:r>
      <w:r>
        <w:t xml:space="preserve"> </w:t>
      </w:r>
      <w:r>
        <w:rPr>
          <w:bCs/>
          <w:b/>
        </w:rPr>
        <w:t xml:space="preserve">Marketing Manager</w:t>
      </w:r>
      <w:r>
        <w:t xml:space="preserve"> </w:t>
      </w:r>
      <w:r>
        <w:t xml:space="preserve">played a central role in designing campaigns that emphasized ease of use and community benefits, resulting in rapid adoption (</w:t>
      </w:r>
      <w:r>
        <w:rPr>
          <w:bCs/>
          <w:b/>
        </w:rPr>
        <w:t xml:space="preserve">[Author K]</w:t>
      </w:r>
      <w:r>
        <w:t xml:space="preserve">, 2022).</w:t>
      </w:r>
    </w:p>
    <w:bookmarkEnd w:id="24"/>
    <w:bookmarkStart w:id="25" w:name="future-trends-and-recommendations"/>
    <w:p>
      <w:pPr>
        <w:pStyle w:val="Heading2"/>
      </w:pPr>
      <w:r>
        <w:t xml:space="preserve">Future Trends and Recommendations</w:t>
      </w:r>
    </w:p>
    <w:p>
      <w:pPr>
        <w:pStyle w:val="FirstParagraph"/>
      </w:pPr>
      <w:r>
        <w:t xml:space="preserve">The literature points to digital transformation as a key trend shaping the future of marketing in Kinshasa. As internet access improves, the</w:t>
      </w:r>
      <w:r>
        <w:t xml:space="preserve"> </w:t>
      </w:r>
      <w:r>
        <w:rPr>
          <w:bCs/>
          <w:b/>
        </w:rPr>
        <w:t xml:space="preserve">Marketing Manager</w:t>
      </w:r>
      <w:r>
        <w:t xml:space="preserve"> </w:t>
      </w:r>
      <w:r>
        <w:t xml:space="preserve">must invest in data analytics to better understand consumer behavior. However, ethical considerations—such as protecting user privacy in regions with weak data laws—must be prioritized.</w:t>
      </w:r>
    </w:p>
    <w:p>
      <w:pPr>
        <w:pStyle w:val="BodyText"/>
      </w:pPr>
      <w:r>
        <w:rPr>
          <w:iCs/>
          <w:i/>
        </w:rPr>
        <w:t xml:space="preserve">Kinshasa</w:t>
      </w:r>
      <w:r>
        <w:t xml:space="preserve">’s potential as a regional hub for trade and investment presents opportunities for the</w:t>
      </w:r>
      <w:r>
        <w:t xml:space="preserve"> </w:t>
      </w:r>
      <w:r>
        <w:rPr>
          <w:bCs/>
          <w:b/>
        </w:rPr>
        <w:t xml:space="preserve">Marketing Manager</w:t>
      </w:r>
      <w:r>
        <w:t xml:space="preserve"> </w:t>
      </w:r>
      <w:r>
        <w:t xml:space="preserve">to position companies as leaders in Central Africa. Strategic partnerships with local stakeholders, combined with culturally responsive campaigns, will be critical for sustained success.</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Marketing Manager</w:t>
      </w:r>
      <w:r>
        <w:t xml:space="preserve"> </w:t>
      </w:r>
      <w:r>
        <w:t xml:space="preserve">in</w:t>
      </w:r>
      <w:r>
        <w:t xml:space="preserve"> </w:t>
      </w:r>
      <w:r>
        <w:rPr>
          <w:iCs/>
          <w:i/>
        </w:rPr>
        <w:t xml:space="preserve">DR Congo Kinshasa</w:t>
      </w:r>
      <w:r>
        <w:t xml:space="preserve"> </w:t>
      </w:r>
      <w:r>
        <w:t xml:space="preserve">is multifaceted and increasingly vital amid a rapidly evolving market. By addressing challenges through innovation, respecting cultural contexts, and leveraging local expertise, marketing professionals can drive growth in this dynamic region. Future research should explore the long-term impact of digital tools on consumer engagement and the role of education in shaping marketing strategies in Kinshasa.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DR Congo Kinshasa</dc:title>
  <dc:creator/>
  <dc:language>en</dc:language>
  <cp:keywords/>
  <dcterms:created xsi:type="dcterms:W3CDTF">2026-07-23T15:39:29Z</dcterms:created>
  <dcterms:modified xsi:type="dcterms:W3CDTF">2026-07-23T15:39:29Z</dcterms:modified>
</cp:coreProperties>
</file>

<file path=docProps/custom.xml><?xml version="1.0" encoding="utf-8"?>
<Properties xmlns="http://schemas.openxmlformats.org/officeDocument/2006/custom-properties" xmlns:vt="http://schemas.openxmlformats.org/officeDocument/2006/docPropsVTypes"/>
</file>