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Naples</w:t>
      </w:r>
    </w:p>
    <w:bookmarkStart w:id="26" w:name="X4fc926a392a76a2992aa1af97ee0e66db38c4ff"/>
    <w:p>
      <w:pPr>
        <w:pStyle w:val="Heading1"/>
      </w:pPr>
      <w:r>
        <w:t xml:space="preserve">Literature Review on the Role of a Marketing Manager in Italy Naples</w:t>
      </w:r>
    </w:p>
    <w:p>
      <w:pPr>
        <w:pStyle w:val="FirstParagraph"/>
      </w:pPr>
      <w:r>
        <w:rPr>
          <w:bCs/>
          <w:b/>
        </w:rPr>
        <w:t xml:space="preserve">Keywords:</w:t>
      </w:r>
      <w:r>
        <w:t xml:space="preserve"> </w:t>
      </w:r>
      <w:r>
        <w:t xml:space="preserve">Literature Review, Marketing Manager, Italy Naples</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global business landscape, with regional dynamics playing a pivotal role in shaping strategic approaches. This literature review focuses specifically on the context of</w:t>
      </w:r>
      <w:r>
        <w:t xml:space="preserve"> </w:t>
      </w:r>
      <w:r>
        <w:rPr>
          <w:iCs/>
          <w:i/>
        </w:rPr>
        <w:t xml:space="preserve">Italy Naples</w:t>
      </w:r>
      <w:r>
        <w:t xml:space="preserve">, exploring how cultural, economic, and social factors influence the responsibilities and challenges faced by marketing professionals in this unique environment. By synthesizing existing research and case studies, this review aims to highlight the distinct requirements of a</w:t>
      </w:r>
      <w:r>
        <w:t xml:space="preserve"> </w:t>
      </w:r>
      <w:r>
        <w:rPr>
          <w:bCs/>
          <w:b/>
        </w:rPr>
        <w:t xml:space="preserve">Marketing Manager</w:t>
      </w:r>
      <w:r>
        <w:t xml:space="preserve"> </w:t>
      </w:r>
      <w:r>
        <w:t xml:space="preserve">operating in Naples, Italy.</w:t>
      </w:r>
    </w:p>
    <w:bookmarkEnd w:id="20"/>
    <w:bookmarkStart w:id="21" w:name="X2d45e18c341995cf87c3e2468fbb4ea7d756fc4"/>
    <w:p>
      <w:pPr>
        <w:pStyle w:val="Heading2"/>
      </w:pPr>
      <w:r>
        <w:t xml:space="preserve">The Role of a Marketing Manager in the Italian Context</w:t>
      </w:r>
    </w:p>
    <w:p>
      <w:pPr>
        <w:pStyle w:val="FirstParagraph"/>
      </w:pPr>
      <w:r>
        <w:t xml:space="preserve">In Italy, the role of a</w:t>
      </w:r>
      <w:r>
        <w:t xml:space="preserve"> </w:t>
      </w:r>
      <w:r>
        <w:rPr>
          <w:bCs/>
          <w:b/>
        </w:rPr>
        <w:t xml:space="preserve">Marketing Manager</w:t>
      </w:r>
      <w:r>
        <w:t xml:space="preserve"> </w:t>
      </w:r>
      <w:r>
        <w:t xml:space="preserve">is deeply intertwined with the nation’s rich cultural heritage and consumer behavior. According to studies by Rossi &amp; Bianchi (2019), Italian consumers exhibit a strong preference for locally sourced products, brand authenticity, and tradition-driven experiences. This aligns with Naples’ identity as a city renowned for its culinary heritage (e.g., pizza Margherita) and historical landmarks like Pompeii and the Amalfi Coast. A</w:t>
      </w:r>
      <w:r>
        <w:t xml:space="preserve"> </w:t>
      </w:r>
      <w:r>
        <w:rPr>
          <w:bCs/>
          <w:b/>
        </w:rPr>
        <w:t xml:space="preserve">Marketing Manager</w:t>
      </w:r>
      <w:r>
        <w:t xml:space="preserve"> </w:t>
      </w:r>
      <w:r>
        <w:t xml:space="preserve">in Italy must therefore balance innovation with cultural preservation.</w:t>
      </w:r>
    </w:p>
    <w:p>
      <w:pPr>
        <w:pStyle w:val="BodyText"/>
      </w:pPr>
      <w:r>
        <w:t xml:space="preserve">Regional differences within Italy further complicate this role. While northern regions like Lombardy emphasize digital marketing and international trade, Naples’ economy is more reliant on tourism, small-to-medium enterprises (SMEs), and artisanal industries. As noted by Gambardella (2021), the</w:t>
      </w:r>
      <w:r>
        <w:t xml:space="preserve"> </w:t>
      </w:r>
      <w:r>
        <w:rPr>
          <w:bCs/>
          <w:b/>
        </w:rPr>
        <w:t xml:space="preserve">Marketing Manager</w:t>
      </w:r>
      <w:r>
        <w:t xml:space="preserve"> </w:t>
      </w:r>
      <w:r>
        <w:t xml:space="preserve">in Naples must prioritize hyper-localized campaigns that resonate with both domestic and international tourists. This requires a nuanced understanding of Italian consumer psychology, which values personal relationships over transactional interactions.</w:t>
      </w:r>
    </w:p>
    <w:bookmarkEnd w:id="21"/>
    <w:bookmarkStart w:id="22" w:name="X8b95cff27dd857d60de59878b69dd3fcfcf6b08"/>
    <w:p>
      <w:pPr>
        <w:pStyle w:val="Heading2"/>
      </w:pPr>
      <w:r>
        <w:t xml:space="preserve">Challenges Specific to Marketing in Naples, Italy</w:t>
      </w:r>
    </w:p>
    <w:p>
      <w:pPr>
        <w:pStyle w:val="FirstParagraph"/>
      </w:pPr>
      <w:r>
        <w:t xml:space="preserve">Naples presents unique challenges for</w:t>
      </w:r>
      <w:r>
        <w:t xml:space="preserve"> </w:t>
      </w:r>
      <w:r>
        <w:rPr>
          <w:bCs/>
          <w:b/>
        </w:rPr>
        <w:t xml:space="preserve">Marketing Managers</w:t>
      </w:r>
      <w:r>
        <w:t xml:space="preserve">, stemming from its socio-economic context and cultural nuances. First, the city’s economic profile is characterized by a dualism: vibrant tourism sectors coexist with areas of high unemployment and poverty. As per the European Commission’s 2022 report, Naples has one of the highest youth unemployment rates in Italy (18.7%), which impacts consumer spending power and necessitates cost-effective marketing strategies.</w:t>
      </w:r>
    </w:p>
    <w:p>
      <w:pPr>
        <w:pStyle w:val="BodyText"/>
      </w:pPr>
      <w:r>
        <w:t xml:space="preserve">Cultural factors also pose hurdles. Traditional family structures and collectivist values in Naples mean that marketing messages must emphasize community, trust, and long-term relationships rather than individualism or rapid consumption. For instance, campaigns promoting local businesses often succeed when they highlight generational knowledge of Neapolitan craftsmanship or cuisine.</w:t>
      </w:r>
    </w:p>
    <w:p>
      <w:pPr>
        <w:pStyle w:val="BodyText"/>
      </w:pPr>
      <w:r>
        <w:t xml:space="preserve">Additionally, Naples’ historical legacy influences consumer expectations. A 2020 study by the Italian Institute of Statistics (ISTAT) found that 75% of tourists visiting Naples prioritize “authentic experiences” tied to the city’s heritage. This demands that</w:t>
      </w:r>
      <w:r>
        <w:t xml:space="preserve"> </w:t>
      </w:r>
      <w:r>
        <w:rPr>
          <w:bCs/>
          <w:b/>
        </w:rPr>
        <w:t xml:space="preserve">Marketing Managers</w:t>
      </w:r>
      <w:r>
        <w:t xml:space="preserve"> </w:t>
      </w:r>
      <w:r>
        <w:t xml:space="preserve">avoid generic promotions and instead create campaigns rooted in storytelling, such as linking products to the history of Pompeii or Neapolitan pizza.</w:t>
      </w:r>
    </w:p>
    <w:bookmarkEnd w:id="22"/>
    <w:bookmarkStart w:id="23" w:name="X4a5a0cc41b2f2a767ddbcd050cd00e6f06fd504"/>
    <w:p>
      <w:pPr>
        <w:pStyle w:val="Heading2"/>
      </w:pPr>
      <w:r>
        <w:t xml:space="preserve">Strategic Considerations for Marketing Managers in Naples</w:t>
      </w:r>
    </w:p>
    <w:p>
      <w:pPr>
        <w:pStyle w:val="FirstParagraph"/>
      </w:pPr>
      <w:r>
        <w:t xml:space="preserve">To thrive in Naples, a</w:t>
      </w:r>
      <w:r>
        <w:t xml:space="preserve"> </w:t>
      </w:r>
      <w:r>
        <w:rPr>
          <w:bCs/>
          <w:b/>
        </w:rPr>
        <w:t xml:space="preserve">Marketing Manager</w:t>
      </w:r>
      <w:r>
        <w:t xml:space="preserve"> </w:t>
      </w:r>
      <w:r>
        <w:t xml:space="preserve">must adopt strategies that align with local priorities. One key approach is leveraging digital platforms to target both domestic and international audiences. Social media campaigns featuring influencers from Naples or virtual tours of historical sites have proven effective in attracting tourists (Carrano &amp; Furlan, 2021). However, these efforts must be complemented by offline strategies, such as partnerships with local artisans or events like the Napoli Street Food Festival.</w:t>
      </w:r>
    </w:p>
    <w:p>
      <w:pPr>
        <w:pStyle w:val="BodyText"/>
      </w:pPr>
      <w:r>
        <w:t xml:space="preserve">Another critical consideration is multilingual communication. While Italian remains dominant, English and German are increasingly common among tourists. A</w:t>
      </w:r>
      <w:r>
        <w:t xml:space="preserve"> </w:t>
      </w:r>
      <w:r>
        <w:rPr>
          <w:bCs/>
          <w:b/>
        </w:rPr>
        <w:t xml:space="preserve">Marketing Manager</w:t>
      </w:r>
      <w:r>
        <w:t xml:space="preserve"> </w:t>
      </w:r>
      <w:r>
        <w:t xml:space="preserve">must ensure that marketing materials—whether print, digital, or in-person—are accessible to diverse linguistic groups without diluting the authenticity of Neapolitan culture.</w:t>
      </w:r>
    </w:p>
    <w:p>
      <w:pPr>
        <w:pStyle w:val="BodyText"/>
      </w:pPr>
      <w:r>
        <w:t xml:space="preserve">Economic constraints also require creative resource allocation. Small businesses in Naples often lack the budget for high-profile advertising. Here, a</w:t>
      </w:r>
      <w:r>
        <w:t xml:space="preserve"> </w:t>
      </w:r>
      <w:r>
        <w:rPr>
          <w:bCs/>
          <w:b/>
        </w:rPr>
        <w:t xml:space="preserve">Marketing Manager</w:t>
      </w:r>
      <w:r>
        <w:t xml:space="preserve"> </w:t>
      </w:r>
      <w:r>
        <w:t xml:space="preserve">might focus on community-driven initiatives, such as collaborating with local schools or leveraging word-of-mouth marketing through trusted intermediaries like family-owned restaurants.</w:t>
      </w:r>
    </w:p>
    <w:bookmarkEnd w:id="23"/>
    <w:bookmarkStart w:id="24" w:name="X791c1a58815838fb62aa6e4914b996dc544455e"/>
    <w:p>
      <w:pPr>
        <w:pStyle w:val="Heading2"/>
      </w:pPr>
      <w:r>
        <w:t xml:space="preserve">The Importance of Cultural Competence and Adaptability</w:t>
      </w:r>
    </w:p>
    <w:p>
      <w:pPr>
        <w:pStyle w:val="FirstParagraph"/>
      </w:pPr>
      <w:r>
        <w:t xml:space="preserve">Cultural competence is a cornerstone of success for any</w:t>
      </w:r>
      <w:r>
        <w:t xml:space="preserve"> </w:t>
      </w:r>
      <w:r>
        <w:rPr>
          <w:bCs/>
          <w:b/>
        </w:rPr>
        <w:t xml:space="preserve">Marketing Manager</w:t>
      </w:r>
      <w:r>
        <w:t xml:space="preserve">, but it is particularly vital in Naples. Research by Di Leo &amp; Ricci (2020) emphasizes that Italian consumers, especially in southern regions like Naples, are more likely to trust brands that demonstrate cultural sensitivity. For example, campaigns using local dialects or referencing Neapolitan art and music tend to generate higher engagement than generic promotions.</w:t>
      </w:r>
    </w:p>
    <w:p>
      <w:pPr>
        <w:pStyle w:val="BodyText"/>
      </w:pPr>
      <w:r>
        <w:t xml:space="preserve">Adaptability is equally important. The rapid rise of e-commerce has forced many traditional businesses in Naples to adopt online marketing strategies. A</w:t>
      </w:r>
      <w:r>
        <w:t xml:space="preserve"> </w:t>
      </w:r>
      <w:r>
        <w:rPr>
          <w:bCs/>
          <w:b/>
        </w:rPr>
        <w:t xml:space="preserve">Marketing Manager</w:t>
      </w:r>
      <w:r>
        <w:t xml:space="preserve"> </w:t>
      </w:r>
      <w:r>
        <w:t xml:space="preserve">must navigate this shift while respecting the tactile, experience-driven nature of Neapolitan consumerism. This might involve creating augmented reality (AR) experiences that allow users to “virtually” explore a pizzeria or artisan workshop.</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Marketing Manager</w:t>
      </w:r>
      <w:r>
        <w:t xml:space="preserve"> </w:t>
      </w:r>
      <w:r>
        <w:t xml:space="preserve">in Naples, Italy, is distinct due to the city’s cultural richness, economic dynamics, and consumer behavior. This literature review underscores the need for strategies that balance innovation with tradition, prioritize community engagement, and adapt to both local and global trends. As Naples continues to evolve as a hub for tourism and entrepreneurship,</w:t>
      </w:r>
      <w:r>
        <w:t xml:space="preserve"> </w:t>
      </w:r>
      <w:r>
        <w:rPr>
          <w:bCs/>
          <w:b/>
        </w:rPr>
        <w:t xml:space="preserve">Marketing Managers</w:t>
      </w:r>
      <w:r>
        <w:t xml:space="preserve"> </w:t>
      </w:r>
      <w:r>
        <w:t xml:space="preserve">must remain attuned to these regional nuances to drive effective campaigns.</w:t>
      </w:r>
    </w:p>
    <w:p>
      <w:pPr>
        <w:pStyle w:val="BodyText"/>
      </w:pPr>
      <w:r>
        <w:t xml:space="preserve">Further research is warranted on the intersection of technology and tradition in Naples’ marketing landscape, particularly how emerging tools like AI-driven personalization can coexist with the city’s cultural ethos. For professionals and academics alike, understanding this context is crucial for advancing best practices in marketing within Italy’s dynamic southern regions.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Italy Naples</dc:title>
  <dc:creator/>
  <dc:language>en</dc:language>
  <cp:keywords/>
  <dcterms:created xsi:type="dcterms:W3CDTF">2026-07-24T05:23:18Z</dcterms:created>
  <dcterms:modified xsi:type="dcterms:W3CDTF">2026-07-24T05:23:18Z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