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1e5f2ab21a3b5013d35245bad919b2a3d680a7"/>
    <w:p>
      <w:pPr>
        <w:pStyle w:val="Heading1"/>
      </w:pPr>
      <w:r>
        <w:t xml:space="preserve">Literature Review: The Role and Challenges of a Marketing Manager in Pakistan Islamabad</w:t>
      </w:r>
    </w:p>
    <w:p>
      <w:pPr>
        <w:pStyle w:val="FirstParagraph"/>
      </w:pPr>
      <w:r>
        <w:rPr>
          <w:bCs/>
          <w:b/>
        </w:rPr>
        <w:t xml:space="preserve">Literature Review</w:t>
      </w:r>
      <w:r>
        <w:t xml:space="preserve"> </w:t>
      </w:r>
      <w:r>
        <w:t xml:space="preserve">serves as a critical tool for synthesizing existing knowledge on a specific topic, identifying gaps, and setting the foundation for further research. This review focuses on the role, responsibilities, challenges, and opportunities faced by</w:t>
      </w:r>
      <w:r>
        <w:t xml:space="preserve"> </w:t>
      </w:r>
      <w:r>
        <w:rPr>
          <w:bCs/>
          <w:b/>
        </w:rPr>
        <w:t xml:space="preserve">Marketing Managers</w:t>
      </w:r>
      <w:r>
        <w:t xml:space="preserve"> </w:t>
      </w:r>
      <w:r>
        <w:t xml:space="preserve">in</w:t>
      </w:r>
      <w:r>
        <w:t xml:space="preserve"> </w:t>
      </w:r>
      <w:r>
        <w:rPr>
          <w:bCs/>
          <w:b/>
        </w:rPr>
        <w:t xml:space="preserve">Pakistan Islamabad</w:t>
      </w:r>
      <w:r>
        <w:t xml:space="preserve">. Given Islamabad's unique position as Pakistan’s capital city—a hub for government institutions, international organizations, and a rapidly growing private sector—this document explores how Marketing Managers navigate the dynamic market landscape of this region. By integrating theoretical frameworks with empirical studies on marketing practices in Pakistan and global insights, this review highlights the distinct demands of managing marketing strategies in Islamabad.</w:t>
      </w:r>
    </w:p>
    <w:bookmarkStart w:id="20" w:name="X39e834ebfc6955fa8e40385b6c2606415627252"/>
    <w:p>
      <w:pPr>
        <w:pStyle w:val="Heading2"/>
      </w:pPr>
      <w:r>
        <w:t xml:space="preserve">The Role of a Marketing Manager: A Global Perspective</w:t>
      </w:r>
    </w:p>
    <w:p>
      <w:pPr>
        <w:pStyle w:val="FirstParagraph"/>
      </w:pPr>
      <w:r>
        <w:t xml:space="preserve">The role of a</w:t>
      </w:r>
      <w:r>
        <w:t xml:space="preserve"> </w:t>
      </w:r>
      <w:r>
        <w:rPr>
          <w:bCs/>
          <w:b/>
        </w:rPr>
        <w:t xml:space="preserve">Marketing Manager</w:t>
      </w:r>
      <w:r>
        <w:t xml:space="preserve"> </w:t>
      </w:r>
      <w:r>
        <w:t xml:space="preserve">is pivotal to an organization’s success, encompassing strategic planning, market research, brand management, and campaign execution. According to Kotler and Keller (2016), marketing managers are tasked with aligning organizational goals with consumer needs while leveraging resources effectively. Globally, the role has evolved from traditional promotional activities to a more data-driven approach that emphasizes digital marketing, customer analytics, and sustainability initiatives.</w:t>
      </w:r>
    </w:p>
    <w:p>
      <w:pPr>
        <w:pStyle w:val="BodyText"/>
      </w:pPr>
      <w:r>
        <w:t xml:space="preserve">In</w:t>
      </w:r>
      <w:r>
        <w:t xml:space="preserve"> </w:t>
      </w:r>
      <w:r>
        <w:rPr>
          <w:bCs/>
          <w:b/>
        </w:rPr>
        <w:t xml:space="preserve">Pakistan Islamabad</w:t>
      </w:r>
      <w:r>
        <w:t xml:space="preserve">, however, the responsibilities of a Marketing Manager are shaped by unique socio-economic factors. For instance, the city’s population is characterized by a mix of government employees (approximately 40% of the workforce), expatriates working for multinational corporations (MNCs), and students from prestigious universities like Quaid-i-Azam University and National University of Sciences and Technology. These demographics influence consumer behavior, requiring Marketing Managers to adopt strategies that cater to both local preferences and global trends.</w:t>
      </w:r>
    </w:p>
    <w:bookmarkEnd w:id="20"/>
    <w:bookmarkStart w:id="21" w:name="Xfed521a3abe2a524ea9dc865f7a5dde90cb22e5"/>
    <w:p>
      <w:pPr>
        <w:pStyle w:val="Heading2"/>
      </w:pPr>
      <w:r>
        <w:t xml:space="preserve">Marketing Practices in Pakistan: A Contextual Analysis</w:t>
      </w:r>
    </w:p>
    <w:p>
      <w:pPr>
        <w:pStyle w:val="FirstParagraph"/>
      </w:pPr>
      <w:r>
        <w:t xml:space="preserve">Pakistan’s marketing environment is influenced by its economic conditions, cultural diversity, and technological advancements. According to a study by Khan and Rahman (2018), the country’s market is fragmented due to regional disparities in income levels and infrastructure. In</w:t>
      </w:r>
      <w:r>
        <w:t xml:space="preserve"> </w:t>
      </w:r>
      <w:r>
        <w:rPr>
          <w:bCs/>
          <w:b/>
        </w:rPr>
        <w:t xml:space="preserve">Islamabad</w:t>
      </w:r>
      <w:r>
        <w:t xml:space="preserve">, where per capita income is higher than other regions, Marketing Managers must balance the needs of affluent consumers with the broader population served by state-sponsored initiatives.</w:t>
      </w:r>
    </w:p>
    <w:p>
      <w:pPr>
        <w:pStyle w:val="BodyText"/>
      </w:pPr>
      <w:r>
        <w:t xml:space="preserve">Digital marketing has gained prominence in Islamabad, driven by increasing internet penetration (over 60% as of 2023) and smartphone usage. Platforms such as Facebook, Instagram, and Google Ads are increasingly used to reach target audiences. However, challenges persist, including limited access to high-speed broadband in certain areas and a digital literacy gap among older demographics. A study by the Pakistan Telecommunication Authority (PTA) highlights that while Islamabad leads in tech adoption, marketing strategies must still incorporate traditional methods like print media and radio for wider outreach.</w:t>
      </w:r>
    </w:p>
    <w:bookmarkEnd w:id="21"/>
    <w:bookmarkStart w:id="22" w:name="X5b423a7cb8f5edc4e2ff96d3102a8cc41f4689b"/>
    <w:p>
      <w:pPr>
        <w:pStyle w:val="Heading2"/>
      </w:pPr>
      <w:r>
        <w:t xml:space="preserve">Challenges Faced by Marketing Managers in Islamabad</w:t>
      </w:r>
    </w:p>
    <w:p>
      <w:pPr>
        <w:pStyle w:val="FirstParagraph"/>
      </w:pPr>
      <w:r>
        <w:rPr>
          <w:bCs/>
          <w:b/>
        </w:rPr>
        <w:t xml:space="preserve">Literature Review</w:t>
      </w:r>
      <w:r>
        <w:t xml:space="preserve"> </w:t>
      </w:r>
      <w:r>
        <w:t xml:space="preserve">indicates that Marketing Managers in emerging markets like Pakistan face distinct challenges compared to their counterparts in developed economies. In</w:t>
      </w:r>
      <w:r>
        <w:t xml:space="preserve"> </w:t>
      </w:r>
      <w:r>
        <w:rPr>
          <w:bCs/>
          <w:b/>
        </w:rPr>
        <w:t xml:space="preserve">Islamabad</w:t>
      </w:r>
      <w:r>
        <w:t xml:space="preserve">, these challenges include:</w:t>
      </w:r>
    </w:p>
    <w:p>
      <w:pPr>
        <w:numPr>
          <w:ilvl w:val="0"/>
          <w:numId w:val="1001"/>
        </w:numPr>
        <w:pStyle w:val="Compact"/>
      </w:pPr>
      <w:r>
        <w:t xml:space="preserve">Economic Volatility:** Fluctuations in currency value (e.g., the Pakistani rupee’s depreciation) and inflation impact budget allocation for marketing campaigns. Marketing Managers must prioritize cost-effective strategies while maintaining brand visibility.</w:t>
      </w:r>
    </w:p>
    <w:p>
      <w:pPr>
        <w:numPr>
          <w:ilvl w:val="0"/>
          <w:numId w:val="1001"/>
        </w:numPr>
        <w:pStyle w:val="Compact"/>
      </w:pPr>
      <w:r>
        <w:t xml:space="preserve">Cultural Sensitivity:** Islamabad’s diverse population, including Pashtun, Punjabi, Sindhi, and Baloch communities, requires culturally nuanced messaging. Missteps in cultural representation can lead to backlash or loss of consumer trust.</w:t>
      </w:r>
    </w:p>
    <w:p>
      <w:pPr>
        <w:numPr>
          <w:ilvl w:val="0"/>
          <w:numId w:val="1001"/>
        </w:numPr>
        <w:pStyle w:val="Compact"/>
      </w:pPr>
      <w:r>
        <w:t xml:space="preserve">Political Dynamics:** As the capital city with a concentration of political institutions (e.g., Parliament House and Supreme Court), marketing campaigns must avoid contentious topics that could alienate stakeholders or face regulatory scrutiny.</w:t>
      </w:r>
    </w:p>
    <w:p>
      <w:pPr>
        <w:numPr>
          <w:ilvl w:val="0"/>
          <w:numId w:val="1001"/>
        </w:numPr>
        <w:pStyle w:val="Compact"/>
      </w:pPr>
      <w:r>
        <w:t xml:space="preserve">Digital Infrastructure Gaps:** While Islamabad is more technologically advanced than other regions, inconsistencies in internet connectivity and cybersecurity threats pose risks to digital marketing efforts.</w:t>
      </w:r>
    </w:p>
    <w:bookmarkEnd w:id="22"/>
    <w:bookmarkStart w:id="23" w:name="Xe1e7f7d4848d2e9d4999df4625a21be324eed71"/>
    <w:p>
      <w:pPr>
        <w:pStyle w:val="Heading2"/>
      </w:pPr>
      <w:r>
        <w:t xml:space="preserve">Opportunities for Marketing Managers in Islamabad</w:t>
      </w:r>
    </w:p>
    <w:p>
      <w:pPr>
        <w:pStyle w:val="FirstParagraph"/>
      </w:pPr>
      <w:r>
        <w:t xml:space="preserve">Despite these challenges,</w:t>
      </w:r>
      <w:r>
        <w:t xml:space="preserve"> </w:t>
      </w:r>
      <w:r>
        <w:rPr>
          <w:bCs/>
          <w:b/>
        </w:rPr>
        <w:t xml:space="preserve">Islamabad</w:t>
      </w:r>
      <w:r>
        <w:t xml:space="preserve"> </w:t>
      </w:r>
      <w:r>
        <w:t xml:space="preserve">offers unique opportunities for Marketing Managers. The city is home to numerous MNCs, including companies like Microsoft and Coca-Cola, which require localized marketing strategies. Additionally, the presence of international NGOs and development agencies (e.g., UNDP) creates demand for marketing professionals adept at aligning campaigns with global sustainability goals.</w:t>
      </w:r>
    </w:p>
    <w:p>
      <w:pPr>
        <w:pStyle w:val="BodyText"/>
      </w:pPr>
      <w:r>
        <w:t xml:space="preserve">The growing tech sector in Islamabad also presents opportunities. Startups in areas like fintech and e-commerce are increasingly seeking Marketing Managers to build brand identity and engage younger, tech-savvy audiences. For example, platforms like Daraz.pk have leveraged social media influencers to drive sales in Islamabad’s urban centers.</w:t>
      </w:r>
    </w:p>
    <w:bookmarkEnd w:id="23"/>
    <w:bookmarkStart w:id="24" w:name="X2cb9d131e4814a8a1a95bed7aa81c3c0f3a8576"/>
    <w:p>
      <w:pPr>
        <w:pStyle w:val="Heading2"/>
      </w:pPr>
      <w:r>
        <w:t xml:space="preserve">Casual Case Studies: Success Stories from Islamabad</w:t>
      </w:r>
    </w:p>
    <w:p>
      <w:pPr>
        <w:pStyle w:val="FirstParagraph"/>
      </w:pPr>
      <w:r>
        <w:t xml:space="preserve">A</w:t>
      </w:r>
      <w:r>
        <w:t xml:space="preserve"> </w:t>
      </w:r>
      <w:r>
        <w:rPr>
          <w:bCs/>
          <w:b/>
        </w:rPr>
        <w:t xml:space="preserve">Literature Review</w:t>
      </w:r>
      <w:r>
        <w:t xml:space="preserve"> </w:t>
      </w:r>
      <w:r>
        <w:t xml:space="preserve">of case studies reveals how Marketing Managers in Islamabad have addressed local challenges. One notable example is the campaign launched by the Pakistan Telecommunication Authority (PTA) to promote broadband services in 2021. By targeting students and professionals, the campaign utilized localized content on YouTube and TikTok, resulting in a 35% increase in subscriptions within six months.</w:t>
      </w:r>
    </w:p>
    <w:p>
      <w:pPr>
        <w:pStyle w:val="BodyText"/>
      </w:pPr>
      <w:r>
        <w:t xml:space="preserve">Another case involves a local skincare brand, *Herbal Pakistan*, which focused on Islamic modesty trends to appeal to conservative consumers. Their Marketing Manager collaborated with influencers from Islamabad’s Muslim community to create content emphasizing natural ingredients and ethical sourcing, leading to a 50% growth in market share within a year.</w:t>
      </w:r>
    </w:p>
    <w:bookmarkEnd w:id="24"/>
    <w:bookmarkStart w:id="25" w:name="X992a79109e7e2b084c8228c697bd6d35f70d6e7"/>
    <w:p>
      <w:pPr>
        <w:pStyle w:val="Heading2"/>
      </w:pPr>
      <w:r>
        <w:t xml:space="preserve">The Future of Marketing Management in Islamabad</w:t>
      </w:r>
    </w:p>
    <w:p>
      <w:pPr>
        <w:pStyle w:val="FirstParagraph"/>
      </w:pPr>
      <w:r>
        <w:rPr>
          <w:bCs/>
          <w:b/>
        </w:rPr>
        <w:t xml:space="preserve">Literature Review</w:t>
      </w:r>
      <w:r>
        <w:t xml:space="preserve"> </w:t>
      </w:r>
      <w:r>
        <w:t xml:space="preserve">suggests that the role of</w:t>
      </w:r>
      <w:r>
        <w:t xml:space="preserve"> </w:t>
      </w:r>
      <w:r>
        <w:rPr>
          <w:bCs/>
          <w:b/>
        </w:rPr>
        <w:t xml:space="preserve">Marketing Managers</w:t>
      </w:r>
      <w:r>
        <w:t xml:space="preserve"> </w:t>
      </w:r>
      <w:r>
        <w:t xml:space="preserve">will continue to evolve in</w:t>
      </w:r>
      <w:r>
        <w:t xml:space="preserve"> </w:t>
      </w:r>
      <w:r>
        <w:rPr>
          <w:bCs/>
          <w:b/>
        </w:rPr>
        <w:t xml:space="preserve">Islamabad</w:t>
      </w:r>
      <w:r>
        <w:t xml:space="preserve">, driven by technological innovation and shifting consumer preferences. Emerging trends such as AI-driven analytics, augmented reality (AR) for virtual product trials, and blockchain for transparent supply chains are likely to shape future strategies.</w:t>
      </w:r>
    </w:p>
    <w:p>
      <w:pPr>
        <w:pStyle w:val="BodyText"/>
      </w:pPr>
      <w:r>
        <w:t xml:space="preserve">Moreover, the government’s push for digital Pakistan—a national initiative to improve internet access and tech infrastructure—could further level the playing field for Marketing Managers. However, success will depend on their ability to adapt strategies that are both globally competitive and locally relevant.</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complex interplay between the role of a</w:t>
      </w:r>
      <w:r>
        <w:t xml:space="preserve"> </w:t>
      </w:r>
      <w:r>
        <w:rPr>
          <w:bCs/>
          <w:b/>
        </w:rPr>
        <w:t xml:space="preserve">Marketing Manager</w:t>
      </w:r>
      <w:r>
        <w:t xml:space="preserve">, the socio-economic dynamics of</w:t>
      </w:r>
      <w:r>
        <w:t xml:space="preserve"> </w:t>
      </w:r>
      <w:r>
        <w:rPr>
          <w:bCs/>
          <w:b/>
        </w:rPr>
        <w:t xml:space="preserve">Pakistan Islamabad</w:t>
      </w:r>
      <w:r>
        <w:t xml:space="preserve">, and global marketing trends. While challenges such as economic instability and cultural diversity persist, opportunities in technology adoption and international collaboration provide fertile ground for innovation. Future research should explore longitudinal studies on consumer behavior in Islamabad or the impact of AI tools on marketing efficiency in this region.</w:t>
      </w:r>
    </w:p>
    <w:p>
      <w:pPr>
        <w:pStyle w:val="BodyText"/>
      </w:pPr>
      <w:r>
        <w:t xml:space="preserve">As Islamabad continues to grow as a center of commerce, politics, and culture, the insights from this review can guide</w:t>
      </w:r>
      <w:r>
        <w:t xml:space="preserve"> </w:t>
      </w:r>
      <w:r>
        <w:rPr>
          <w:bCs/>
          <w:b/>
        </w:rPr>
        <w:t xml:space="preserve">Marketing Managers</w:t>
      </w:r>
      <w:r>
        <w:t xml:space="preserve"> </w:t>
      </w:r>
      <w:r>
        <w:t xml:space="preserve">in crafting strategies that resonate with both local and global audiences.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2026-07-21T11:21:07Z</dcterms:created>
  <dcterms:modified xsi:type="dcterms:W3CDTF">2026-07-21T11:21:07Z</dcterms:modified>
</cp:coreProperties>
</file>

<file path=docProps/custom.xml><?xml version="1.0" encoding="utf-8"?>
<Properties xmlns="http://schemas.openxmlformats.org/officeDocument/2006/custom-properties" xmlns:vt="http://schemas.openxmlformats.org/officeDocument/2006/docPropsVTypes"/>
</file>