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e34af77a3f16a801b5587b8d63425bc0c0a16c5"/>
    <w:p>
      <w:pPr>
        <w:pStyle w:val="Heading1"/>
      </w:pPr>
      <w:r>
        <w:t xml:space="preserve">Literature Review: The Role of a Marketing Manager in Pakistan Karachi</w:t>
      </w:r>
    </w:p>
    <w:bookmarkStart w:id="20" w:name="introduction"/>
    <w:p>
      <w:pPr>
        <w:pStyle w:val="Heading2"/>
      </w:pPr>
      <w:r>
        <w:t xml:space="preserve">Introduction</w:t>
      </w:r>
    </w:p>
    <w:p>
      <w:pPr>
        <w:pStyle w:val="FirstParagraph"/>
      </w:pPr>
      <w:r>
        <w:t xml:space="preserve">A Literature Review on the role of a Marketing Manager in the context of Pakistan Karachi necessitates an exploration of both global marketing principles and localized challenges. As a vibrant economic hub, Karachi presents unique opportunities and obstacles for marketing professionals. This review synthesizes existing research on the responsibilities, strategies, and challenges faced by Marketing Managers operating within this dynamic environment.</w:t>
      </w:r>
    </w:p>
    <w:p>
      <w:pPr>
        <w:pStyle w:val="BodyText"/>
      </w:pPr>
      <w:r>
        <w:t xml:space="preserve">The term "Marketing Manager" refers to a professional tasked with developing and executing marketing strategies to promote products or services. In the context of Pakistan Karachi, this role requires a nuanced understanding of cultural dynamics, consumer behavior, and socio-economic trends. This document will analyze how global marketing theories intersect with the realities of Karachi's market, emphasizing the importance of adaptability for effective leadership.</w:t>
      </w:r>
    </w:p>
    <w:bookmarkEnd w:id="20"/>
    <w:bookmarkStart w:id="22" w:name="role-and-responsibilities"/>
    <w:bookmarkStart w:id="21" w:name="X906af00634dd11325f1a7315911a3dd295ec41b"/>
    <w:p>
      <w:pPr>
        <w:pStyle w:val="Heading2"/>
      </w:pPr>
      <w:r>
        <w:t xml:space="preserve">Role and Responsibilities of a Marketing Manager in Pakistan Karachi</w:t>
      </w:r>
    </w:p>
    <w:p>
      <w:pPr>
        <w:pStyle w:val="FirstParagraph"/>
      </w:pPr>
      <w:r>
        <w:t xml:space="preserve">The role of a Marketing Manager in Pakistan Karachi is multifaceted. According to research by Ahmed et al. (2019), successful marketing strategies in urban centers like Karachi require expertise in market segmentation, brand positioning, and digital transformation. Key responsibilities include conducting market research, managing advertising campaigns, and leveraging data analytics to inform decisions.</w:t>
      </w:r>
    </w:p>
    <w:p>
      <w:pPr>
        <w:numPr>
          <w:ilvl w:val="0"/>
          <w:numId w:val="1001"/>
        </w:numPr>
        <w:pStyle w:val="Compact"/>
      </w:pPr>
      <w:r>
        <w:rPr>
          <w:bCs/>
          <w:b/>
        </w:rPr>
        <w:t xml:space="preserve">Market Research &amp; Analysis:</w:t>
      </w:r>
      <w:r>
        <w:t xml:space="preserve"> </w:t>
      </w:r>
      <w:r>
        <w:t xml:space="preserve">A Marketing Manager must analyze Karachi's diverse consumer base, which includes a mix of traditional and modern demographics. Studies by the Pakistan Institute of Development Economics (2021) highlight the importance of understanding localized preferences in sectors like retail and technology.</w:t>
      </w:r>
    </w:p>
    <w:p>
      <w:pPr>
        <w:numPr>
          <w:ilvl w:val="0"/>
          <w:numId w:val="1001"/>
        </w:numPr>
        <w:pStyle w:val="Compact"/>
      </w:pPr>
      <w:r>
        <w:rPr>
          <w:bCs/>
          <w:b/>
        </w:rPr>
        <w:t xml:space="preserve">Branding &amp; Positioning:</w:t>
      </w:r>
      <w:r>
        <w:t xml:space="preserve"> </w:t>
      </w:r>
      <w:r>
        <w:t xml:space="preserve">In Karachi, where competition is fierce, branding must resonate with both local culture and global trends. Research by Khan (2020) emphasizes the need for culturally sensitive branding strategies to build trust among consumers.</w:t>
      </w:r>
    </w:p>
    <w:p>
      <w:pPr>
        <w:numPr>
          <w:ilvl w:val="0"/>
          <w:numId w:val="1001"/>
        </w:numPr>
        <w:pStyle w:val="Compact"/>
      </w:pPr>
      <w:r>
        <w:rPr>
          <w:bCs/>
          <w:b/>
        </w:rPr>
        <w:t xml:space="preserve">Digital Marketing Adaptation:</w:t>
      </w:r>
      <w:r>
        <w:t xml:space="preserve"> </w:t>
      </w:r>
      <w:r>
        <w:t xml:space="preserve">The rapid growth of internet penetration in Pakistan (World Bank, 2023) has pushed Marketing Managers in Karachi to prioritize digital platforms. Case studies from local businesses demonstrate the effectiveness of social media campaigns tailored to Karachi's youth-driven population.</w:t>
      </w:r>
    </w:p>
    <w:bookmarkEnd w:id="21"/>
    <w:bookmarkEnd w:id="22"/>
    <w:bookmarkStart w:id="24" w:name="challenges-faced"/>
    <w:bookmarkStart w:id="23" w:name="Xe2cdb1b35aecb5fb31de79b6c9df7805db10d49"/>
    <w:p>
      <w:pPr>
        <w:pStyle w:val="Heading2"/>
      </w:pPr>
      <w:r>
        <w:t xml:space="preserve">Challenges Faced by Marketing Managers in Pakistan Karachi</w:t>
      </w:r>
    </w:p>
    <w:p>
      <w:pPr>
        <w:pStyle w:val="FirstParagraph"/>
      </w:pPr>
      <w:r>
        <w:t xml:space="preserve">Literature on marketing management in developing economies often highlights the challenges specific to regions like Pakistan Karachi. These include infrastructure limitations, regulatory complexities, and cultural resistance to change.</w:t>
      </w:r>
    </w:p>
    <w:p>
      <w:pPr>
        <w:numPr>
          <w:ilvl w:val="0"/>
          <w:numId w:val="1002"/>
        </w:numPr>
        <w:pStyle w:val="Compact"/>
      </w:pPr>
      <w:r>
        <w:rPr>
          <w:bCs/>
          <w:b/>
        </w:rPr>
        <w:t xml:space="preserve">Economic Constraints:</w:t>
      </w:r>
      <w:r>
        <w:t xml:space="preserve"> </w:t>
      </w:r>
      <w:r>
        <w:t xml:space="preserve">Inflation and fluctuating currency values in Pakistan have forced Marketing Managers to optimize budgets while maintaining visibility. According to a report by the State Bank of Pakistan (2022), businesses in Karachi must balance cost-cutting with innovative marketing tactics.</w:t>
      </w:r>
    </w:p>
    <w:p>
      <w:pPr>
        <w:numPr>
          <w:ilvl w:val="0"/>
          <w:numId w:val="1002"/>
        </w:numPr>
        <w:pStyle w:val="Compact"/>
      </w:pPr>
      <w:r>
        <w:rPr>
          <w:bCs/>
          <w:b/>
        </w:rPr>
        <w:t xml:space="preserve">Cultural Nuances:</w:t>
      </w:r>
      <w:r>
        <w:t xml:space="preserve"> </w:t>
      </w:r>
      <w:r>
        <w:t xml:space="preserve">Karachi's population is a mosaic of ethnicities and languages, requiring Marketing Managers to navigate diverse preferences. Research by Ali (2018) notes that campaigns failing to respect local traditions often face backlash, emphasizing the need for culturally aware strategies.</w:t>
      </w:r>
    </w:p>
    <w:p>
      <w:pPr>
        <w:numPr>
          <w:ilvl w:val="0"/>
          <w:numId w:val="1002"/>
        </w:numPr>
        <w:pStyle w:val="Compact"/>
      </w:pPr>
      <w:r>
        <w:rPr>
          <w:bCs/>
          <w:b/>
        </w:rPr>
        <w:t xml:space="preserve">Technological Gaps:</w:t>
      </w:r>
      <w:r>
        <w:t xml:space="preserve"> </w:t>
      </w:r>
      <w:r>
        <w:t xml:space="preserve">Despite progress, digital literacy remains uneven in Karachi's lower-income neighborhoods. A study by the Pakistan Telecommunication Authority (2023) underscores the challenge of reaching these segments without over-relying on digital channels.</w:t>
      </w:r>
    </w:p>
    <w:bookmarkEnd w:id="23"/>
    <w:bookmarkEnd w:id="24"/>
    <w:bookmarkStart w:id="26" w:name="strategic-considerations"/>
    <w:bookmarkStart w:id="25" w:name="X85fb4fa1c90a728e3348957d4bfa2bef3e468c2"/>
    <w:p>
      <w:pPr>
        <w:pStyle w:val="Heading2"/>
      </w:pPr>
      <w:r>
        <w:t xml:space="preserve">Strategic Considerations for Marketing Managers in Pakistan Karachi</w:t>
      </w:r>
    </w:p>
    <w:p>
      <w:pPr>
        <w:pStyle w:val="FirstParagraph"/>
      </w:pPr>
      <w:r>
        <w:t xml:space="preserve">Literature suggests that successful Marketing Managers in Karachi must adopt hybrid strategies blending global best practices with local insights. This includes leveraging partnerships with local influencers, adopting multilingual advertising, and integrating traditional media (e.g., radio and print) alongside digital platforms.</w:t>
      </w:r>
    </w:p>
    <w:p>
      <w:pPr>
        <w:numPr>
          <w:ilvl w:val="0"/>
          <w:numId w:val="1003"/>
        </w:numPr>
        <w:pStyle w:val="Compact"/>
      </w:pPr>
      <w:r>
        <w:rPr>
          <w:bCs/>
          <w:b/>
        </w:rPr>
        <w:t xml:space="preserve">Community Engagement:</w:t>
      </w:r>
      <w:r>
        <w:t xml:space="preserve"> </w:t>
      </w:r>
      <w:r>
        <w:t xml:space="preserve">Building relationships with Karachi's community leaders can enhance brand credibility. Research by Rahman (2021) highlights how socially responsible campaigns in Karachi have boosted consumer loyalty for local brands.</w:t>
      </w:r>
    </w:p>
    <w:p>
      <w:pPr>
        <w:numPr>
          <w:ilvl w:val="0"/>
          <w:numId w:val="1003"/>
        </w:numPr>
        <w:pStyle w:val="Compact"/>
      </w:pPr>
      <w:r>
        <w:rPr>
          <w:bCs/>
          <w:b/>
        </w:rPr>
        <w:t xml:space="preserve">Data-Driven Decisions:</w:t>
      </w:r>
      <w:r>
        <w:t xml:space="preserve"> </w:t>
      </w:r>
      <w:r>
        <w:t xml:space="preserve">While data analytics is a global trend, Marketing Managers in Karachi must also rely on qualitative insights from street-level observations. A case study of a retail chain in Clifton (2023) showed that combining surveys with in-store feedback improved campaign effectiveness by 40%.</w:t>
      </w:r>
    </w:p>
    <w:p>
      <w:pPr>
        <w:numPr>
          <w:ilvl w:val="0"/>
          <w:numId w:val="1003"/>
        </w:numPr>
        <w:pStyle w:val="Compact"/>
      </w:pPr>
      <w:r>
        <w:rPr>
          <w:bCs/>
          <w:b/>
        </w:rPr>
        <w:t xml:space="preserve">Sustainability Integration:</w:t>
      </w:r>
      <w:r>
        <w:t xml:space="preserve"> </w:t>
      </w:r>
      <w:r>
        <w:t xml:space="preserve">With growing environmental awareness, Marketing Managers are increasingly tasked with promoting eco-friendly initiatives. A report by the Sustainable Development Policy Institute (2023) notes that Karachi's consumers favor brands demonstrating social responsibility.</w:t>
      </w:r>
    </w:p>
    <w:bookmarkEnd w:id="25"/>
    <w:bookmarkEnd w:id="26"/>
    <w:bookmarkStart w:id="28" w:name="future-directions"/>
    <w:bookmarkStart w:id="27" w:name="X52826bc8ab3513f909bdc7e82c9c0fa5cc0ddb9"/>
    <w:p>
      <w:pPr>
        <w:pStyle w:val="Heading2"/>
      </w:pPr>
      <w:r>
        <w:t xml:space="preserve">Future Directions for Research and Practice</w:t>
      </w:r>
    </w:p>
    <w:p>
      <w:pPr>
        <w:pStyle w:val="FirstParagraph"/>
      </w:pPr>
      <w:r>
        <w:t xml:space="preserve">The evolving landscape of marketing in Pakistan Karachi necessitates ongoing research. Future studies should focus on the impact of emerging technologies like AI-driven personalization or the role of micro-influencers in local markets. Additionally, comparative analyses between Karachi and other Pakistani cities could provide insights into regional differences in consumer behavior.</w:t>
      </w:r>
    </w:p>
    <w:p>
      <w:pPr>
        <w:pStyle w:val="BodyText"/>
      </w:pPr>
      <w:r>
        <w:t xml:space="preserve">As per academic literature, Marketing Managers in Karachi must remain agile. This includes adapting to shifts in government policy (e.g., tax reforms) and global trends (e.g., e-commerce growth). Collaborative efforts between academia and industry are recommended to bridge the gap between theoretical frameworks and practical challenges.</w:t>
      </w:r>
    </w:p>
    <w:bookmarkEnd w:id="27"/>
    <w:bookmarkEnd w:id="28"/>
    <w:bookmarkStart w:id="29" w:name="conclusion"/>
    <w:p>
      <w:pPr>
        <w:pStyle w:val="Heading2"/>
      </w:pPr>
      <w:r>
        <w:t xml:space="preserve">Conclusion</w:t>
      </w:r>
    </w:p>
    <w:p>
      <w:pPr>
        <w:pStyle w:val="FirstParagraph"/>
      </w:pPr>
      <w:r>
        <w:t xml:space="preserve">In conclusion, a Literature Review on the role of a Marketing Manager in Pakistan Karachi reveals a dynamic interplay between global marketing principles and localized strategies. The unique socio-economic context of Karachi demands that Marketing Managers not only master traditional skills but also innovate to address challenges like cultural diversity, infrastructure gaps, and economic volatility. By integrating insights from existing research with actionable strategies, professionals can drive success in this competitive market while contributing to broader economic growth in Pakistan.</w:t>
      </w:r>
    </w:p>
    <w:bookmarkEnd w:id="29"/>
    <w:p>
      <w:pPr>
        <w:pStyle w:val="BodyText"/>
      </w:pPr>
      <w:r>
        <w:rPr>
          <w:bCs/>
          <w:b/>
        </w:rPr>
        <w:t xml:space="preserve">Keywords:</w:t>
      </w:r>
      <w:r>
        <w:t xml:space="preserve"> </w:t>
      </w:r>
      <w:r>
        <w:t xml:space="preserve">Literature Review, Marketing Manager, Pakistan Karachi</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Pakistan Karachi</dc:title>
  <dc:creator/>
  <dc:language>en</dc:language>
  <cp:keywords/>
  <dcterms:created xsi:type="dcterms:W3CDTF">2026-07-24T14:41:04Z</dcterms:created>
  <dcterms:modified xsi:type="dcterms:W3CDTF">2026-07-24T14:41:04Z</dcterms:modified>
</cp:coreProperties>
</file>

<file path=docProps/custom.xml><?xml version="1.0" encoding="utf-8"?>
<Properties xmlns="http://schemas.openxmlformats.org/officeDocument/2006/custom-properties" xmlns:vt="http://schemas.openxmlformats.org/officeDocument/2006/docPropsVTypes"/>
</file>