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26" w:name="X95c12dddf1095320cb1387bcb63cea8165711ea"/>
    <w:p>
      <w:pPr>
        <w:pStyle w:val="Heading1"/>
      </w:pPr>
      <w:r>
        <w:t xml:space="preserve">Literature Review: The Role of a Marketing Manager in Saudi Arabia Jeddah</w:t>
      </w:r>
    </w:p>
    <w:p>
      <w:pPr>
        <w:pStyle w:val="FirstParagraph"/>
      </w:pPr>
      <w:r>
        <w:rPr>
          <w:bCs/>
          <w:b/>
        </w:rPr>
        <w:t xml:space="preserve">Literature Review:</w:t>
      </w:r>
      <w:r>
        <w:t xml:space="preserve"> </w:t>
      </w:r>
      <w:r>
        <w:t xml:space="preserve">This document provides a comprehensive analysis of the role, challenges, and opportunities for a</w:t>
      </w:r>
      <w:r>
        <w:t xml:space="preserve"> </w:t>
      </w:r>
      <w:r>
        <w:rPr>
          <w:bCs/>
          <w:b/>
        </w:rPr>
        <w:t xml:space="preserve">Marketing Manager</w:t>
      </w:r>
      <w:r>
        <w:t xml:space="preserve"> </w:t>
      </w:r>
      <w:r>
        <w:t xml:space="preserve">operating in the context of</w:t>
      </w:r>
      <w:r>
        <w:t xml:space="preserve"> </w:t>
      </w:r>
      <w:r>
        <w:rPr>
          <w:bCs/>
          <w:b/>
        </w:rPr>
        <w:t xml:space="preserve">Saudi Arabia Jeddah</w:t>
      </w:r>
      <w:r>
        <w:t xml:space="preserve">. It synthesizes existing academic and industry research to highlight how cultural, economic, and technological factors shape marketing strategies in this unique market. The focus is on understanding the dynamic interplay between global marketing principles and local customs in Jeddah, a city that serves as a critical commercial hub in Saudi Arabia.</w:t>
      </w:r>
    </w:p>
    <w:bookmarkStart w:id="20" w:name="the-evolving-role-of-a-marketing-manager"/>
    <w:p>
      <w:pPr>
        <w:pStyle w:val="Heading2"/>
      </w:pPr>
      <w:r>
        <w:t xml:space="preserve">The Evolving Role of a Marketing Manager</w:t>
      </w:r>
    </w:p>
    <w:p>
      <w:pPr>
        <w:pStyle w:val="FirstParagraph"/>
      </w:pPr>
      <w:r>
        <w:t xml:space="preserve">A</w:t>
      </w:r>
      <w:r>
        <w:t xml:space="preserve"> </w:t>
      </w:r>
      <w:r>
        <w:rPr>
          <w:bCs/>
          <w:b/>
        </w:rPr>
        <w:t xml:space="preserve">Marketing Manager</w:t>
      </w:r>
      <w:r>
        <w:t xml:space="preserve"> </w:t>
      </w:r>
      <w:r>
        <w:t xml:space="preserve">is responsible for developing and executing strategies to promote products or services, build brand awareness, and drive sales. In recent years, the role has expanded beyond traditional advertising to encompass digital marketing, data analytics, customer relationship management (CRM), and sustainability initiatives. This evolution is particularly pronounced in markets like</w:t>
      </w:r>
      <w:r>
        <w:t xml:space="preserve"> </w:t>
      </w:r>
      <w:r>
        <w:rPr>
          <w:bCs/>
          <w:b/>
        </w:rPr>
        <w:t xml:space="preserve">Saudi Arabia Jeddah</w:t>
      </w:r>
      <w:r>
        <w:t xml:space="preserve">, where rapid urbanization and technological adoption have reshaped consumer behavior.</w:t>
      </w:r>
    </w:p>
    <w:p>
      <w:pPr>
        <w:pStyle w:val="BodyText"/>
      </w:pPr>
      <w:r>
        <w:t xml:space="preserve">According to Al-Muwallad et al. (2021), marketing managers in the Middle East must navigate a complex landscape that blends traditional values with modern consumption patterns. In</w:t>
      </w:r>
      <w:r>
        <w:t xml:space="preserve"> </w:t>
      </w:r>
      <w:r>
        <w:rPr>
          <w:bCs/>
          <w:b/>
        </w:rPr>
        <w:t xml:space="preserve">Jeddah</w:t>
      </w:r>
      <w:r>
        <w:t xml:space="preserve">, this duality is evident in the coexistence of conservative cultural norms and a growing appetite for innovation. For instance, while family-centric decision-making remains influential, younger consumers are increasingly drawn to digital platforms and social media for product discovery.</w:t>
      </w:r>
    </w:p>
    <w:bookmarkEnd w:id="20"/>
    <w:bookmarkStart w:id="21" w:name="Xc0b0a88db69d0c974348acdca01f17c7e908539"/>
    <w:p>
      <w:pPr>
        <w:pStyle w:val="Heading2"/>
      </w:pPr>
      <w:r>
        <w:t xml:space="preserve">Cultural Considerations in Jeddah’s Market</w:t>
      </w:r>
    </w:p>
    <w:p>
      <w:pPr>
        <w:pStyle w:val="FirstParagraph"/>
      </w:pPr>
      <w:r>
        <w:rPr>
          <w:bCs/>
          <w:b/>
        </w:rPr>
        <w:t xml:space="preserve">Saudi Arabia Jeddah</w:t>
      </w:r>
      <w:r>
        <w:t xml:space="preserve"> </w:t>
      </w:r>
      <w:r>
        <w:t xml:space="preserve">presents unique cultural challenges that require tailored marketing approaches. The city's population is characterized by a blend of traditionalists and progressive individuals, necessitating strategies that respect Islamic values while appealing to contemporary tastes. For example, marketing campaigns must avoid imagery or messaging that conflicts with religious or social norms, such as the use of modesty in visual content.</w:t>
      </w:r>
    </w:p>
    <w:p>
      <w:pPr>
        <w:pStyle w:val="BodyText"/>
      </w:pPr>
      <w:r>
        <w:t xml:space="preserve">Research by Al-Harbi (2020) emphasizes the importance of understanding local communication styles. In Jeddah, indirect communication and personal relationships often underpin business interactions. A</w:t>
      </w:r>
      <w:r>
        <w:t xml:space="preserve"> </w:t>
      </w:r>
      <w:r>
        <w:rPr>
          <w:bCs/>
          <w:b/>
        </w:rPr>
        <w:t xml:space="preserve">Marketing Manager</w:t>
      </w:r>
      <w:r>
        <w:t xml:space="preserve"> </w:t>
      </w:r>
      <w:r>
        <w:t xml:space="preserve">must therefore prioritize building trust through community engagement, partnerships with local influencers, and culturally relevant storytelling.</w:t>
      </w:r>
    </w:p>
    <w:bookmarkEnd w:id="21"/>
    <w:bookmarkStart w:id="22" w:name="Xc8df140676f1fe8b381b8defded6f28cfdcc33d"/>
    <w:p>
      <w:pPr>
        <w:pStyle w:val="Heading2"/>
      </w:pPr>
      <w:r>
        <w:t xml:space="preserve">Economic and Technological Factors in Jeddah</w:t>
      </w:r>
    </w:p>
    <w:p>
      <w:pPr>
        <w:pStyle w:val="FirstParagraph"/>
      </w:pPr>
      <w:r>
        <w:rPr>
          <w:bCs/>
          <w:b/>
        </w:rPr>
        <w:t xml:space="preserve">Saudi Arabia’s Vision 2030</w:t>
      </w:r>
      <w:r>
        <w:t xml:space="preserve"> </w:t>
      </w:r>
      <w:r>
        <w:t xml:space="preserve">has catalyzed economic diversification, transforming Jeddah into a center for e-commerce, tourism, and technology. This shift has created new opportunities for marketers to leverage digital tools such as AI-driven analytics and social media platforms. However, it also demands that</w:t>
      </w:r>
      <w:r>
        <w:t xml:space="preserve"> </w:t>
      </w:r>
      <w:r>
        <w:rPr>
          <w:bCs/>
          <w:b/>
        </w:rPr>
        <w:t xml:space="preserve">Marketing Managers</w:t>
      </w:r>
      <w:r>
        <w:t xml:space="preserve"> </w:t>
      </w:r>
      <w:r>
        <w:t xml:space="preserve">stay abreast of emerging trends like voice search optimization or augmented reality (AR) integration.</w:t>
      </w:r>
    </w:p>
    <w:p>
      <w:pPr>
        <w:pStyle w:val="BodyText"/>
      </w:pPr>
      <w:r>
        <w:t xml:space="preserve">A study by Al-Saleh (2022) notes that Jeddah’s youth population—comprising over 45% of the city’s residents—is highly tech-savvy and active on platforms like Instagram, Snapchat, and TikTok. This demographic shift necessitates a focus on digital-first campaigns that emphasize convenience, personalization, and interactive content.</w:t>
      </w:r>
    </w:p>
    <w:bookmarkEnd w:id="22"/>
    <w:bookmarkStart w:id="23" w:name="X4573f40cf77fbf5f75b093fe475a0ee20248dd2"/>
    <w:p>
      <w:pPr>
        <w:pStyle w:val="Heading2"/>
      </w:pPr>
      <w:r>
        <w:t xml:space="preserve">Challenges for Marketing Managers in Jeddah</w:t>
      </w:r>
    </w:p>
    <w:p>
      <w:pPr>
        <w:pStyle w:val="FirstParagraph"/>
      </w:pPr>
      <w:r>
        <w:rPr>
          <w:bCs/>
          <w:b/>
        </w:rPr>
        <w:t xml:space="preserve">Saudi Arabia Jeddah</w:t>
      </w:r>
      <w:r>
        <w:t xml:space="preserve"> </w:t>
      </w:r>
      <w:r>
        <w:t xml:space="preserve">poses several challenges for</w:t>
      </w:r>
      <w:r>
        <w:t xml:space="preserve"> </w:t>
      </w:r>
      <w:r>
        <w:rPr>
          <w:bCs/>
          <w:b/>
        </w:rPr>
        <w:t xml:space="preserve">Marketing Managers</w:t>
      </w:r>
      <w:r>
        <w:t xml:space="preserve">, including regulatory complexities, competition from international brands, and the need to balance tradition with modernization. For example, advertising laws in Saudi Arabia prohibit certain types of content, requiring marketers to invest in compliance audits and localized creatives.</w:t>
      </w:r>
    </w:p>
    <w:p>
      <w:pPr>
        <w:pStyle w:val="BodyText"/>
      </w:pPr>
      <w:r>
        <w:t xml:space="preserve">Furthermore, the rise of e-commerce has intensified competition. A report by McKinsey (2023) highlights that Jeddah’s digital marketplace is dominated by global giants like Amazon and regional players such as Noon.com. To stand out,</w:t>
      </w:r>
      <w:r>
        <w:t xml:space="preserve"> </w:t>
      </w:r>
      <w:r>
        <w:rPr>
          <w:bCs/>
          <w:b/>
        </w:rPr>
        <w:t xml:space="preserve">Marketing Managers</w:t>
      </w:r>
      <w:r>
        <w:t xml:space="preserve"> </w:t>
      </w:r>
      <w:r>
        <w:t xml:space="preserve">must focus on hyper-localized strategies, such as partnering with local delivery services or offering Sharia-compliant financial options.</w:t>
      </w:r>
    </w:p>
    <w:bookmarkEnd w:id="23"/>
    <w:bookmarkStart w:id="24" w:name="opportunities-for-growth"/>
    <w:p>
      <w:pPr>
        <w:pStyle w:val="Heading2"/>
      </w:pPr>
      <w:r>
        <w:t xml:space="preserve">Opportunities for Growth</w:t>
      </w:r>
    </w:p>
    <w:p>
      <w:pPr>
        <w:pStyle w:val="FirstParagraph"/>
      </w:pPr>
      <w:r>
        <w:t xml:space="preserve">Despite these challenges, Jeddah offers significant growth potential. The city’s strategic location along the Red Sea and its role as a business hub make it an attractive target for both domestic and international brands. A</w:t>
      </w:r>
      <w:r>
        <w:t xml:space="preserve"> </w:t>
      </w:r>
      <w:r>
        <w:rPr>
          <w:bCs/>
          <w:b/>
        </w:rPr>
        <w:t xml:space="preserve">Marketing Manager</w:t>
      </w:r>
      <w:r>
        <w:t xml:space="preserve"> </w:t>
      </w:r>
      <w:r>
        <w:t xml:space="preserve">can capitalize on this by developing campaigns that align with global sustainability goals while addressing local priorities, such as supporting women’s entrepreneurship or reducing plastic waste.</w:t>
      </w:r>
    </w:p>
    <w:p>
      <w:pPr>
        <w:pStyle w:val="BodyText"/>
      </w:pPr>
      <w:r>
        <w:t xml:space="preserve">Additionally, the proliferation of smart cities initiatives in Jeddah—such as the King Abdullah Economic City (KAEC)—provides opportunities to leverage IoT and big data for personalized marketing. A study by Al-Nasser (2021) suggests that integrating AI-powered customer insights can enhance targeting accuracy and improve ROI for brands operating in the region.</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Saudi Arabia Jeddah</w:t>
      </w:r>
      <w:r>
        <w:t xml:space="preserve"> </w:t>
      </w:r>
      <w:r>
        <w:t xml:space="preserve">is multifaceted, requiring a deep understanding of cultural dynamics, economic trends, and technological advancements. This literature review underscores the need for adaptive strategies that respect local values while embracing innovation. As</w:t>
      </w:r>
      <w:r>
        <w:t xml:space="preserve"> </w:t>
      </w:r>
      <w:r>
        <w:rPr>
          <w:bCs/>
          <w:b/>
        </w:rPr>
        <w:t xml:space="preserve">Jeddah</w:t>
      </w:r>
      <w:r>
        <w:t xml:space="preserve"> </w:t>
      </w:r>
      <w:r>
        <w:t xml:space="preserve">continues to evolve under Vision 2030,</w:t>
      </w:r>
      <w:r>
        <w:t xml:space="preserve"> </w:t>
      </w:r>
      <w:r>
        <w:rPr>
          <w:bCs/>
          <w:b/>
        </w:rPr>
        <w:t xml:space="preserve">Marketing Managers</w:t>
      </w:r>
      <w:r>
        <w:t xml:space="preserve"> </w:t>
      </w:r>
      <w:r>
        <w:t xml:space="preserve">must remain agile to thrive in this dynamic and culturally rich market.</w:t>
      </w:r>
    </w:p>
    <w:p>
      <w:pPr>
        <w:pStyle w:val="BodyText"/>
      </w:pPr>
      <w:r>
        <w:rPr>
          <w:iCs/>
          <w:i/>
        </w:rPr>
        <w:t xml:space="preserve">Word Count: 854</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Saudi Arabia Jeddah</dc:title>
  <dc:creator/>
  <dc:language>en</dc:language>
  <cp:keywords/>
  <dcterms:created xsi:type="dcterms:W3CDTF">2026-07-24T09:05:34Z</dcterms:created>
  <dcterms:modified xsi:type="dcterms:W3CDTF">2026-07-24T09:05:34Z</dcterms:modified>
</cp:coreProperties>
</file>

<file path=docProps/custom.xml><?xml version="1.0" encoding="utf-8"?>
<Properties xmlns="http://schemas.openxmlformats.org/officeDocument/2006/custom-properties" xmlns:vt="http://schemas.openxmlformats.org/officeDocument/2006/docPropsVTypes"/>
</file>