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cc33559c7588fe5525b9114bbe15bf7bdaaf6a8"/>
    <w:p>
      <w:pPr>
        <w:pStyle w:val="Heading1"/>
      </w:pPr>
      <w:r>
        <w:t xml:space="preserve">Literature Review: The Role of the Marketing Manager in South Africa, Cape Town</w:t>
      </w:r>
    </w:p>
    <w:p>
      <w:pPr>
        <w:pStyle w:val="FirstParagraph"/>
      </w:pPr>
      <w:r>
        <w:t xml:space="preserve">A Literature Review on the role of a</w:t>
      </w:r>
      <w:r>
        <w:t xml:space="preserve"> </w:t>
      </w:r>
      <w:r>
        <w:rPr>
          <w:bCs/>
          <w:b/>
        </w:rPr>
        <w:t xml:space="preserve">Marketing Manager</w:t>
      </w:r>
      <w:r>
        <w:t xml:space="preserve"> </w:t>
      </w:r>
      <w:r>
        <w:t xml:space="preserve">in the context of</w:t>
      </w:r>
      <w:r>
        <w:t xml:space="preserve"> </w:t>
      </w:r>
      <w:r>
        <w:rPr>
          <w:bCs/>
          <w:b/>
        </w:rPr>
        <w:t xml:space="preserve">South Africa, Cape Town</w:t>
      </w:r>
      <w:r>
        <w:t xml:space="preserve">, is essential to understanding how global marketing principles intersect with local socio-economic and cultural dynamics. This review synthesizes existing academic discourse on marketing management, emphasizing the unique challenges and opportunities faced by professionals in this dynamic urban environment.</w:t>
      </w:r>
    </w:p>
    <w:bookmarkStart w:id="20" w:name="X420fad58c5f06551d39577c57cbeefe7c88f4c7"/>
    <w:p>
      <w:pPr>
        <w:pStyle w:val="Heading2"/>
      </w:pPr>
      <w:r>
        <w:t xml:space="preserve">The Evolution of the Marketing Manager’s Role</w:t>
      </w:r>
    </w:p>
    <w:p>
      <w:pPr>
        <w:pStyle w:val="FirstParagraph"/>
      </w:pPr>
      <w:r>
        <w:t xml:space="preserve">The</w:t>
      </w:r>
      <w:r>
        <w:t xml:space="preserve"> </w:t>
      </w:r>
      <w:r>
        <w:rPr>
          <w:bCs/>
          <w:b/>
        </w:rPr>
        <w:t xml:space="preserve">Marketing Manager</w:t>
      </w:r>
      <w:r>
        <w:t xml:space="preserve"> </w:t>
      </w:r>
      <w:r>
        <w:t xml:space="preserve">is a pivotal figure in any organization, tasked with developing and executing strategies that align with business objectives. Traditionally, their responsibilities have included market research, brand management, advertising campaigns, and digital outreach. However, as markets evolve—particularly in regions like</w:t>
      </w:r>
      <w:r>
        <w:t xml:space="preserve"> </w:t>
      </w:r>
      <w:r>
        <w:rPr>
          <w:bCs/>
          <w:b/>
        </w:rPr>
        <w:t xml:space="preserve">Cape Town</w:t>
      </w:r>
      <w:r>
        <w:t xml:space="preserve">, where economic disparities coexist with innovation—the role of a Marketing Manager has become increasingly multifaceted.</w:t>
      </w:r>
    </w:p>
    <w:p>
      <w:pPr>
        <w:pStyle w:val="BodyText"/>
      </w:pPr>
      <w:r>
        <w:t xml:space="preserve">Studies by scholars such as Kotler (2016) and Kotler et al. (2019) highlight the shift from traditional marketing to data-driven, customer-centric approaches. In</w:t>
      </w:r>
      <w:r>
        <w:t xml:space="preserve"> </w:t>
      </w:r>
      <w:r>
        <w:rPr>
          <w:bCs/>
          <w:b/>
        </w:rPr>
        <w:t xml:space="preserve">South Africa</w:t>
      </w:r>
      <w:r>
        <w:t xml:space="preserve">, where the economy is marked by dualities—luxury tourism in Cape Town juxtaposed with significant poverty—the Marketing Manager must navigate these contrasts to craft inclusive strategies that resonate across demographics.</w:t>
      </w:r>
    </w:p>
    <w:bookmarkEnd w:id="20"/>
    <w:bookmarkStart w:id="21" w:name="X3f23789eb70aaf85430b289c59cb25f4a60008b"/>
    <w:p>
      <w:pPr>
        <w:pStyle w:val="Heading2"/>
      </w:pPr>
      <w:r>
        <w:t xml:space="preserve">Cultural and Socio-Economic Context of Cape Town</w:t>
      </w:r>
    </w:p>
    <w:p>
      <w:pPr>
        <w:pStyle w:val="FirstParagraph"/>
      </w:pPr>
      <w:r>
        <w:rPr>
          <w:bCs/>
          <w:b/>
        </w:rPr>
        <w:t xml:space="preserve">Cape Town</w:t>
      </w:r>
      <w:r>
        <w:t xml:space="preserve"> </w:t>
      </w:r>
      <w:r>
        <w:t xml:space="preserve">serves as a microcosm of South Africa’s diversity, home to a mosaic of cultures, languages, and socio-economic classes. Research by Smith (2018) underscores the importance of cultural sensitivity in marketing strategies within this context. For instance, a</w:t>
      </w:r>
      <w:r>
        <w:t xml:space="preserve"> </w:t>
      </w:r>
      <w:r>
        <w:rPr>
          <w:bCs/>
          <w:b/>
        </w:rPr>
        <w:t xml:space="preserve">Marketing Manager</w:t>
      </w:r>
      <w:r>
        <w:t xml:space="preserve"> </w:t>
      </w:r>
      <w:r>
        <w:t xml:space="preserve">operating in Cape Town must consider the influence of indigenous traditions alongside global trends to avoid alienating local communities.</w:t>
      </w:r>
    </w:p>
    <w:p>
      <w:pPr>
        <w:pStyle w:val="BodyText"/>
      </w:pPr>
      <w:r>
        <w:t xml:space="preserve">Economic data from Statistics South Africa (2022) reveals that Cape Town’s GDP is driven by sectors such as tourism, technology, and agriculture. This diversification presents both challenges and opportunities for Marketing Managers. A study by Nkosi et al. (2021) notes that the rise of digital platforms has enabled smaller businesses in Cape Town to compete globally, but also necessitates specialized skills in digital marketing and analytics.</w:t>
      </w:r>
    </w:p>
    <w:bookmarkEnd w:id="21"/>
    <w:bookmarkStart w:id="22" w:name="challenges-unique-to-cape-town"/>
    <w:p>
      <w:pPr>
        <w:pStyle w:val="Heading2"/>
      </w:pPr>
      <w:r>
        <w:t xml:space="preserve">Challenges Unique to Cape Town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Cape Town</w:t>
      </w:r>
      <w:r>
        <w:t xml:space="preserve"> </w:t>
      </w:r>
      <w:r>
        <w:t xml:space="preserve">faces unique challenges tied to the city’s geography and socio-political landscape. For example, the region’s vulnerability to climate change—such as water scarcity—requires adaptive marketing strategies for industries like viticulture (e.g., wine tourism) and agriculture. Additionally, the impact of political instability on consumer confidence is a concern, as highlighted by Mkhize (2020) in her analysis of South African market dynamics.</w:t>
      </w:r>
    </w:p>
    <w:p>
      <w:pPr>
        <w:pStyle w:val="BodyText"/>
      </w:pPr>
      <w:r>
        <w:t xml:space="preserve">Another critical challenge is the digital divide. While Cape Town boasts high-speed internet infrastructure in affluent areas, many communities lack access to digital tools. This disparity demands that</w:t>
      </w:r>
      <w:r>
        <w:t xml:space="preserve"> </w:t>
      </w:r>
      <w:r>
        <w:rPr>
          <w:bCs/>
          <w:b/>
        </w:rPr>
        <w:t xml:space="preserve">Marketing Managers</w:t>
      </w:r>
      <w:r>
        <w:t xml:space="preserve"> </w:t>
      </w:r>
      <w:r>
        <w:t xml:space="preserve">adopt hybrid strategies, combining traditional outreach with digital engagement to ensure inclusivity.</w:t>
      </w:r>
    </w:p>
    <w:bookmarkEnd w:id="22"/>
    <w:bookmarkStart w:id="23" w:name="emerging-trends-and-opportunities"/>
    <w:p>
      <w:pPr>
        <w:pStyle w:val="Heading2"/>
      </w:pPr>
      <w:r>
        <w:t xml:space="preserve">Emerging Trends and Opportunities</w:t>
      </w:r>
    </w:p>
    <w:p>
      <w:pPr>
        <w:pStyle w:val="FirstParagraph"/>
      </w:pPr>
      <w:r>
        <w:t xml:space="preserve">In recent years, the focus on sustainability has gained traction in Cape Town. A report by the City of Cape Town (2021) emphasizes the city’s commitment to becoming carbon-neutral by 2050. This aligns with global trends in green marketing, presenting an opportunity for</w:t>
      </w:r>
      <w:r>
        <w:t xml:space="preserve"> </w:t>
      </w:r>
      <w:r>
        <w:rPr>
          <w:bCs/>
          <w:b/>
        </w:rPr>
        <w:t xml:space="preserve">Marketing Managers</w:t>
      </w:r>
      <w:r>
        <w:t xml:space="preserve"> </w:t>
      </w:r>
      <w:r>
        <w:t xml:space="preserve">to lead initiatives that promote eco-friendly products and practices.</w:t>
      </w:r>
    </w:p>
    <w:p>
      <w:pPr>
        <w:pStyle w:val="BodyText"/>
      </w:pPr>
      <w:r>
        <w:t xml:space="preserve">Digital transformation is another key trend. A case study by Mphahlele (2023) on Cape Town-based tech startups reveals how</w:t>
      </w:r>
      <w:r>
        <w:t xml:space="preserve"> </w:t>
      </w:r>
      <w:r>
        <w:rPr>
          <w:bCs/>
          <w:b/>
        </w:rPr>
        <w:t xml:space="preserve">Marketing Managers</w:t>
      </w:r>
      <w:r>
        <w:t xml:space="preserve"> </w:t>
      </w:r>
      <w:r>
        <w:t xml:space="preserve">leverage social media and AI-driven analytics to target niche markets effectively. Furthermore, the tourism sector—Cape Town’s economic backbone—has seen a surge in virtual experiences, requiring innovative strategies from Marketing professionals.</w:t>
      </w:r>
    </w:p>
    <w:bookmarkEnd w:id="23"/>
    <w:bookmarkStart w:id="24" w:name="gaps-in-existing-research"/>
    <w:p>
      <w:pPr>
        <w:pStyle w:val="Heading2"/>
      </w:pPr>
      <w:r>
        <w:t xml:space="preserve">Gaps in Existing Research</w:t>
      </w:r>
    </w:p>
    <w:p>
      <w:pPr>
        <w:pStyle w:val="FirstParagraph"/>
      </w:pPr>
      <w:r>
        <w:t xml:space="preserve">Despite the wealth of literature on marketing management globally, there is a notable gap in research specifically focused on</w:t>
      </w:r>
      <w:r>
        <w:t xml:space="preserve"> </w:t>
      </w:r>
      <w:r>
        <w:rPr>
          <w:bCs/>
          <w:b/>
        </w:rPr>
        <w:t xml:space="preserve">Cape Town</w:t>
      </w:r>
      <w:r>
        <w:t xml:space="preserve">. While studies by Van der Merwe (2017) and Dlamini et al. (2019) address South African marketing challenges, they often generalize findings without considering Cape Town’s unique urban environment. This review aims to bridge that gap by highlighting region-specific factors, such as the influence of multilingualism on advertising campaigns or the role of community-based tourism in local marketing strategies.</w:t>
      </w:r>
    </w:p>
    <w:p>
      <w:pPr>
        <w:pStyle w:val="BodyText"/>
      </w:pPr>
      <w:r>
        <w:t xml:space="preserve">Moreover, there is limited empirical research on how</w:t>
      </w:r>
      <w:r>
        <w:t xml:space="preserve"> </w:t>
      </w:r>
      <w:r>
        <w:rPr>
          <w:bCs/>
          <w:b/>
        </w:rPr>
        <w:t xml:space="preserve">Marketing Managers</w:t>
      </w:r>
      <w:r>
        <w:t xml:space="preserve"> </w:t>
      </w:r>
      <w:r>
        <w:t xml:space="preserve">in Cape Town balance global trends with localized needs. Future studies could explore case studies of successful campaigns tailored to Cape Town’s socio-economic landscape, providing actionable insights for practitioners.</w:t>
      </w:r>
    </w:p>
    <w:bookmarkEnd w:id="24"/>
    <w:bookmarkStart w:id="25" w:name="conclusion"/>
    <w:p>
      <w:pPr>
        <w:pStyle w:val="Heading2"/>
      </w:pPr>
      <w:r>
        <w:t xml:space="preserve">Conclusion</w:t>
      </w:r>
    </w:p>
    <w:p>
      <w:pPr>
        <w:pStyle w:val="FirstParagraph"/>
      </w:pPr>
      <w:r>
        <w:t xml:space="preserve">This Literature Review underscores the critical role of the</w:t>
      </w:r>
      <w:r>
        <w:t xml:space="preserve"> </w:t>
      </w:r>
      <w:r>
        <w:rPr>
          <w:bCs/>
          <w:b/>
        </w:rPr>
        <w:t xml:space="preserve">Marketing Manager</w:t>
      </w:r>
      <w:r>
        <w:t xml:space="preserve"> </w:t>
      </w:r>
      <w:r>
        <w:t xml:space="preserve">in navigating the complexities of</w:t>
      </w:r>
      <w:r>
        <w:t xml:space="preserve"> </w:t>
      </w:r>
      <w:r>
        <w:rPr>
          <w:bCs/>
          <w:b/>
        </w:rPr>
        <w:t xml:space="preserve">Cape Town, South Africa</w:t>
      </w:r>
      <w:r>
        <w:t xml:space="preserve">. By synthesizing existing research and identifying regional gaps, it emphasizes the need for localized strategies that reflect Cape Town’s cultural diversity, economic challenges, and innovative potential. As markets continue to evolve globally and locally, the</w:t>
      </w:r>
      <w:r>
        <w:t xml:space="preserve"> </w:t>
      </w:r>
      <w:r>
        <w:rPr>
          <w:bCs/>
          <w:b/>
        </w:rPr>
        <w:t xml:space="preserve">Marketing Manager</w:t>
      </w:r>
      <w:r>
        <w:t xml:space="preserve"> </w:t>
      </w:r>
      <w:r>
        <w:t xml:space="preserve">in this region must remain adaptable, strategic, and deeply attuned to both global currents and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South Africa Cape Town</dc:title>
  <dc:creator/>
  <dc:language>en</dc:language>
  <cp:keywords/>
  <dcterms:created xsi:type="dcterms:W3CDTF">2026-07-25T04:16:04Z</dcterms:created>
  <dcterms:modified xsi:type="dcterms:W3CDTF">2026-07-25T04:16:04Z</dcterms:modified>
</cp:coreProperties>
</file>

<file path=docProps/custom.xml><?xml version="1.0" encoding="utf-8"?>
<Properties xmlns="http://schemas.openxmlformats.org/officeDocument/2006/custom-properties" xmlns:vt="http://schemas.openxmlformats.org/officeDocument/2006/docPropsVTypes"/>
</file>