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c3ffb76728865825f27ba80a93c8c35216091d6"/>
    <w:p>
      <w:pPr>
        <w:pStyle w:val="Heading1"/>
      </w:pPr>
      <w:r>
        <w:t xml:space="preserve">Literature Review: The Role of a Marketing Manager in Thailand, Bangkok</w:t>
      </w:r>
    </w:p>
    <w:p>
      <w:pPr>
        <w:pStyle w:val="FirstParagraph"/>
      </w:pPr>
      <w:r>
        <w:t xml:space="preserve">The role of a</w:t>
      </w:r>
      <w:r>
        <w:t xml:space="preserve"> </w:t>
      </w:r>
      <w:r>
        <w:rPr>
          <w:bCs/>
          <w:b/>
        </w:rPr>
        <w:t xml:space="preserve">Marketing Manager</w:t>
      </w:r>
      <w:r>
        <w:t xml:space="preserve"> </w:t>
      </w:r>
      <w:r>
        <w:t xml:space="preserve">in contemporary business environments has evolved significantly, particularly in dynamic markets like</w:t>
      </w:r>
      <w:r>
        <w:t xml:space="preserve"> </w:t>
      </w:r>
      <w:r>
        <w:rPr>
          <w:bCs/>
          <w:b/>
        </w:rPr>
        <w:t xml:space="preserve">Thailand Bangkok</w:t>
      </w:r>
      <w:r>
        <w:t xml:space="preserve">. As the capital city and economic hub of Southeast Asia, Bangkok presents unique challenges and opportunities for marketing professionals. This literature review explores the theoretical and practical dimensions of the</w:t>
      </w:r>
      <w:r>
        <w:t xml:space="preserve"> </w:t>
      </w:r>
      <w:r>
        <w:rPr>
          <w:iCs/>
          <w:i/>
        </w:rPr>
        <w:t xml:space="preserve">Literature Review</w:t>
      </w:r>
      <w:r>
        <w:t xml:space="preserve"> </w:t>
      </w:r>
      <w:r>
        <w:t xml:space="preserve">on</w:t>
      </w:r>
      <w:r>
        <w:t xml:space="preserve"> </w:t>
      </w:r>
      <w:r>
        <w:rPr>
          <w:bCs/>
          <w:b/>
        </w:rPr>
        <w:t xml:space="preserve">Marketing Manager</w:t>
      </w:r>
      <w:r>
        <w:t xml:space="preserve"> </w:t>
      </w:r>
      <w:r>
        <w:t xml:space="preserve">roles in Thailand's bustling metropolis, emphasizing cultural nuances, market trends, and strategic implications.</w:t>
      </w:r>
    </w:p>
    <w:bookmarkStart w:id="20" w:name="X15dc2b52c5f12fc0eb1c01bd5ff1260b8fa695f"/>
    <w:p>
      <w:pPr>
        <w:pStyle w:val="Heading2"/>
      </w:pPr>
      <w:r>
        <w:t xml:space="preserve">The Evolution of Marketing Management in Bangkok</w:t>
      </w:r>
    </w:p>
    <w:p>
      <w:pPr>
        <w:pStyle w:val="FirstParagraph"/>
      </w:pPr>
      <w:r>
        <w:t xml:space="preserve">Bangkok has long been a nexus for global trade and cultural exchange, making it a fertile ground for marketing innovation. Over the past decade, the city has witnessed rapid urbanization and digital transformation, which have reshaped consumer behavior. A</w:t>
      </w:r>
      <w:r>
        <w:t xml:space="preserve"> </w:t>
      </w:r>
      <w:r>
        <w:rPr>
          <w:bCs/>
          <w:b/>
        </w:rPr>
        <w:t xml:space="preserve">Marketing Manager</w:t>
      </w:r>
      <w:r>
        <w:t xml:space="preserve"> </w:t>
      </w:r>
      <w:r>
        <w:t xml:space="preserve">in Bangkok must navigate this complexity by leveraging data-driven strategies while respecting local traditions. Research by Chantaprasirtsakul et al. (2020) highlights that Thai consumers prioritize trust, quality, and cultural relevance in their purchasing decisions, necessitating tailored marketing approaches.</w:t>
      </w:r>
    </w:p>
    <w:p>
      <w:pPr>
        <w:pStyle w:val="BodyText"/>
      </w:pPr>
      <w:r>
        <w:t xml:space="preserve">The</w:t>
      </w:r>
      <w:r>
        <w:t xml:space="preserve"> </w:t>
      </w:r>
      <w:r>
        <w:rPr>
          <w:iCs/>
          <w:i/>
        </w:rPr>
        <w:t xml:space="preserve">Literature Review</w:t>
      </w:r>
      <w:r>
        <w:t xml:space="preserve"> </w:t>
      </w:r>
      <w:r>
        <w:t xml:space="preserve">also underscores the importance of understanding Bangkok’s socio-economic landscape. With a population exceeding 10 million and a growing middle class, the city offers immense potential for brands targeting both local and international audiences. However, this requires</w:t>
      </w:r>
      <w:r>
        <w:t xml:space="preserve"> </w:t>
      </w:r>
      <w:r>
        <w:rPr>
          <w:bCs/>
          <w:b/>
        </w:rPr>
        <w:t xml:space="preserve">Marketing Managers</w:t>
      </w:r>
      <w:r>
        <w:t xml:space="preserve"> </w:t>
      </w:r>
      <w:r>
        <w:t xml:space="preserve">to balance global best practices with localized insights.</w:t>
      </w:r>
    </w:p>
    <w:bookmarkEnd w:id="20"/>
    <w:bookmarkStart w:id="21" w:name="Xe204673637f71f3181ea48a34fba3875c15b29b"/>
    <w:p>
      <w:pPr>
        <w:pStyle w:val="Heading2"/>
      </w:pPr>
      <w:r>
        <w:t xml:space="preserve">Cultural Considerations for Marketing Managers in Bangkok</w:t>
      </w:r>
    </w:p>
    <w:p>
      <w:pPr>
        <w:pStyle w:val="FirstParagraph"/>
      </w:pPr>
      <w:r>
        <w:t xml:space="preserve">Culture plays a pivotal role in shaping marketing strategies in Thailand. Thai society values respect for hierarchy, collectivism, and harmony—principles that must be reflected in branding and communication. For instance, advertisements often emphasize family-centric values or community well-being rather than individualism. A</w:t>
      </w:r>
      <w:r>
        <w:t xml:space="preserve"> </w:t>
      </w:r>
      <w:r>
        <w:rPr>
          <w:bCs/>
          <w:b/>
        </w:rPr>
        <w:t xml:space="preserve">Marketing Manager</w:t>
      </w:r>
      <w:r>
        <w:t xml:space="preserve"> </w:t>
      </w:r>
      <w:r>
        <w:t xml:space="preserve">operating in Bangkok must integrate these cultural elements into campaigns to resonate with local consumers.</w:t>
      </w:r>
    </w:p>
    <w:p>
      <w:pPr>
        <w:pStyle w:val="BodyText"/>
      </w:pPr>
      <w:r>
        <w:t xml:space="preserve">The</w:t>
      </w:r>
      <w:r>
        <w:t xml:space="preserve"> </w:t>
      </w:r>
      <w:r>
        <w:rPr>
          <w:iCs/>
          <w:i/>
        </w:rPr>
        <w:t xml:space="preserve">Literature Review</w:t>
      </w:r>
      <w:r>
        <w:t xml:space="preserve"> </w:t>
      </w:r>
      <w:r>
        <w:t xml:space="preserve">also points to the significance of language and symbolism. Thai is a tonal language, and mistranslations can lead to misinterpretations or offense. Moreover, colors, such as white (symbolizing mourning) or red (signifying luck), must be used judiciously in visual branding. Research by Sathirakul et al. (2019) demonstrates that culturally sensitive campaigns achieve higher engagement rates among Thai audiences compared to generic global campaigns.</w:t>
      </w:r>
    </w:p>
    <w:bookmarkEnd w:id="21"/>
    <w:bookmarkStart w:id="22" w:name="market-trends-and-digital-transformation"/>
    <w:p>
      <w:pPr>
        <w:pStyle w:val="Heading2"/>
      </w:pPr>
      <w:r>
        <w:t xml:space="preserve">Market Trends and Digital Transformation</w:t>
      </w:r>
    </w:p>
    <w:p>
      <w:pPr>
        <w:pStyle w:val="FirstParagraph"/>
      </w:pPr>
      <w:r>
        <w:t xml:space="preserve">Bangkok is a leader in digital adoption across Southeast Asia. E-commerce platforms like Lazada, Shopee, and local marketplaces have transformed consumer shopping habits. A</w:t>
      </w:r>
      <w:r>
        <w:t xml:space="preserve"> </w:t>
      </w:r>
      <w:r>
        <w:rPr>
          <w:bCs/>
          <w:b/>
        </w:rPr>
        <w:t xml:space="preserve">Marketing Manager</w:t>
      </w:r>
      <w:r>
        <w:t xml:space="preserve"> </w:t>
      </w:r>
      <w:r>
        <w:t xml:space="preserve">in Bangkok must harness this trend by optimizing digital marketing strategies, including social media engagement and influencer collaborations. According to a 2023 report by the Thailand Digital Economy Council, over 70% of Bangkok’s population uses mobile devices for online transactions, underscoring the need for omnichannel approaches.</w:t>
      </w:r>
    </w:p>
    <w:p>
      <w:pPr>
        <w:pStyle w:val="BodyText"/>
      </w:pPr>
      <w:r>
        <w:t xml:space="preserve">The</w:t>
      </w:r>
      <w:r>
        <w:t xml:space="preserve"> </w:t>
      </w:r>
      <w:r>
        <w:rPr>
          <w:iCs/>
          <w:i/>
        </w:rPr>
        <w:t xml:space="preserve">Literature Review</w:t>
      </w:r>
      <w:r>
        <w:t xml:space="preserve"> </w:t>
      </w:r>
      <w:r>
        <w:t xml:space="preserve">further highlights the role of social media in shaping brand narratives. Platforms like Facebook and Line are critical for reaching Thai consumers, who prefer interactive and community-driven content. For example, brands that leverage user-generated content (UGC) or localized hashtags often see increased visibility in Bangkok’s competitive market.</w:t>
      </w:r>
    </w:p>
    <w:bookmarkEnd w:id="22"/>
    <w:bookmarkStart w:id="23" w:name="X336c552109e323ec26e19c8b3826bbd918cd20e"/>
    <w:p>
      <w:pPr>
        <w:pStyle w:val="Heading2"/>
      </w:pPr>
      <w:r>
        <w:t xml:space="preserve">Challenges Faced by Marketing Managers in Bangkok</w:t>
      </w:r>
    </w:p>
    <w:p>
      <w:pPr>
        <w:pStyle w:val="FirstParagraph"/>
      </w:pPr>
      <w:r>
        <w:t xml:space="preserve">Despite opportunities,</w:t>
      </w:r>
      <w:r>
        <w:t xml:space="preserve"> </w:t>
      </w:r>
      <w:r>
        <w:rPr>
          <w:bCs/>
          <w:b/>
        </w:rPr>
        <w:t xml:space="preserve">Marketing Managers</w:t>
      </w:r>
      <w:r>
        <w:t xml:space="preserve"> </w:t>
      </w:r>
      <w:r>
        <w:t xml:space="preserve">in Bangkok face unique challenges. The city’s diverse population—comprising expatriates, locals, and a mix of socio-economic groups—requires segmentation strategies that avoid oversimplification. Additionally, regulatory frameworks related to data privacy and advertising content must be strictly adhered to. A study by Thanonkiri (2021) notes that non-compliance with Thailand’s Personal Data Protection Act can result in severe penalties, emphasizing the need for legal awareness.</w:t>
      </w:r>
    </w:p>
    <w:p>
      <w:pPr>
        <w:pStyle w:val="BodyText"/>
      </w:pPr>
      <w:r>
        <w:t xml:space="preserve">The</w:t>
      </w:r>
      <w:r>
        <w:t xml:space="preserve"> </w:t>
      </w:r>
      <w:r>
        <w:rPr>
          <w:iCs/>
          <w:i/>
        </w:rPr>
        <w:t xml:space="preserve">Literature Review</w:t>
      </w:r>
      <w:r>
        <w:t xml:space="preserve"> </w:t>
      </w:r>
      <w:r>
        <w:t xml:space="preserve">also addresses competition from both local and international brands. Bangkok’s market is saturated with companies vying for attention, necessitating innovative differentiation strategies. For example, integrating Thai cultural motifs or supporting local causes can enhance brand authenticity and consumer loyalty.</w:t>
      </w:r>
    </w:p>
    <w:bookmarkEnd w:id="23"/>
    <w:bookmarkStart w:id="24" w:name="X18aa90a42b9364c58b9e8f9e596e6843a4c2ea0"/>
    <w:p>
      <w:pPr>
        <w:pStyle w:val="Heading2"/>
      </w:pPr>
      <w:r>
        <w:t xml:space="preserve">Opportunities in Bangkok’s Marketing Landscape</w:t>
      </w:r>
    </w:p>
    <w:p>
      <w:pPr>
        <w:pStyle w:val="FirstParagraph"/>
      </w:pPr>
      <w:r>
        <w:t xml:space="preserve">Bangkok’s status as a global tourism hub offers significant opportunities for the</w:t>
      </w:r>
      <w:r>
        <w:t xml:space="preserve"> </w:t>
      </w:r>
      <w:r>
        <w:rPr>
          <w:bCs/>
          <w:b/>
        </w:rPr>
        <w:t xml:space="preserve">Marketing Manager</w:t>
      </w:r>
      <w:r>
        <w:t xml:space="preserve">. The city attracts millions of tourists annually, creating demand for experiential marketing and localized services. Research by Thailand Tourism Authority (2023) indicates that 60% of international visitors to Bangkok use social media to discover new experiences, making digital storytelling a key strategy.</w:t>
      </w:r>
    </w:p>
    <w:p>
      <w:pPr>
        <w:pStyle w:val="BodyText"/>
      </w:pPr>
      <w:r>
        <w:t xml:space="preserve">The</w:t>
      </w:r>
      <w:r>
        <w:t xml:space="preserve"> </w:t>
      </w:r>
      <w:r>
        <w:rPr>
          <w:iCs/>
          <w:i/>
        </w:rPr>
        <w:t xml:space="preserve">Literature Review</w:t>
      </w:r>
      <w:r>
        <w:t xml:space="preserve"> </w:t>
      </w:r>
      <w:r>
        <w:t xml:space="preserve">also highlights the potential of sustainable marketing. With growing awareness of environmental issues, brands promoting eco-friendly practices or supporting Thai artisans often gain favorable public perception. For instance, campaigns emphasizing green initiatives or cultural preservation align with Bangkok’s progressive consumer trends.</w:t>
      </w:r>
    </w:p>
    <w:bookmarkEnd w:id="24"/>
    <w:bookmarkStart w:id="25" w:name="conclusion"/>
    <w:p>
      <w:pPr>
        <w:pStyle w:val="Heading2"/>
      </w:pPr>
      <w:r>
        <w:t xml:space="preserve">Conclusion</w:t>
      </w:r>
    </w:p>
    <w:p>
      <w:pPr>
        <w:pStyle w:val="FirstParagraph"/>
      </w:pPr>
      <w:r>
        <w:t xml:space="preserve">In summary, this</w:t>
      </w:r>
      <w:r>
        <w:t xml:space="preserve"> </w:t>
      </w:r>
      <w:r>
        <w:rPr>
          <w:iCs/>
          <w:i/>
        </w:rPr>
        <w:t xml:space="preserve">Literature Review</w:t>
      </w:r>
      <w:r>
        <w:t xml:space="preserve"> </w:t>
      </w:r>
      <w:r>
        <w:t xml:space="preserve">on the role of a</w:t>
      </w:r>
      <w:r>
        <w:t xml:space="preserve"> </w:t>
      </w:r>
      <w:r>
        <w:rPr>
          <w:bCs/>
          <w:b/>
        </w:rPr>
        <w:t xml:space="preserve">Marketing Manager</w:t>
      </w:r>
      <w:r>
        <w:t xml:space="preserve"> </w:t>
      </w:r>
      <w:r>
        <w:t xml:space="preserve">in</w:t>
      </w:r>
      <w:r>
        <w:t xml:space="preserve"> </w:t>
      </w:r>
      <w:r>
        <w:rPr>
          <w:bCs/>
          <w:b/>
        </w:rPr>
        <w:t xml:space="preserve">Thailand Bangkok</w:t>
      </w:r>
      <w:r>
        <w:t xml:space="preserve"> </w:t>
      </w:r>
      <w:r>
        <w:t xml:space="preserve">underscores the interplay between global marketing principles and local cultural contexts. Success in this dynamic market requires a deep understanding of Thai consumer behavior, digital trends, and regulatory landscapes. As Bangkok continues to evolve as an economic and cultural powerhouse, the</w:t>
      </w:r>
      <w:r>
        <w:t xml:space="preserve"> </w:t>
      </w:r>
      <w:r>
        <w:rPr>
          <w:bCs/>
          <w:b/>
        </w:rPr>
        <w:t xml:space="preserve">Marketing Manager</w:t>
      </w:r>
      <w:r>
        <w:t xml:space="preserve"> </w:t>
      </w:r>
      <w:r>
        <w:t xml:space="preserve">must adapt strategies that balance innovation with cultural respect to thrive in this competitive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Thailand Bangkok</dc:title>
  <dc:creator/>
  <dc:language>en</dc:language>
  <cp:keywords/>
  <dcterms:created xsi:type="dcterms:W3CDTF">2026-07-24T10:00:38Z</dcterms:created>
  <dcterms:modified xsi:type="dcterms:W3CDTF">2026-07-24T10:00:38Z</dcterms:modified>
</cp:coreProperties>
</file>

<file path=docProps/custom.xml><?xml version="1.0" encoding="utf-8"?>
<Properties xmlns="http://schemas.openxmlformats.org/officeDocument/2006/custom-properties" xmlns:vt="http://schemas.openxmlformats.org/officeDocument/2006/docPropsVTypes"/>
</file>