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a883a3bc72f4a91a906e566cac5ae249868652c"/>
    <w:p>
      <w:pPr>
        <w:pStyle w:val="Heading1"/>
      </w:pPr>
      <w:r>
        <w:t xml:space="preserve">Literature Review: The Role and Challenges of a Marketing Manager in Turkey, Ankara</w:t>
      </w:r>
    </w:p>
    <w:p>
      <w:pPr>
        <w:pStyle w:val="FirstParagraph"/>
      </w:pPr>
      <w:r>
        <w:rPr>
          <w:bCs/>
          <w:b/>
        </w:rPr>
        <w:t xml:space="preserve">Introduction:</w:t>
      </w:r>
    </w:p>
    <w:p>
      <w:pPr>
        <w:pStyle w:val="BodyText"/>
      </w:pPr>
      <w:r>
        <w:t xml:space="preserve">The role of a Marketing Manager has evolved significantly in the global business landscape, with regional dynamics shaping their responsibilities and strategies. This literature review explores the unique context of a Marketing Manager operating in</w:t>
      </w:r>
      <w:r>
        <w:t xml:space="preserve"> </w:t>
      </w:r>
      <w:r>
        <w:rPr>
          <w:bCs/>
          <w:b/>
        </w:rPr>
        <w:t xml:space="preserve">Turkey Ankara</w:t>
      </w:r>
      <w:r>
        <w:t xml:space="preserve">, emphasizing how cultural, economic, and regulatory factors influence their role. Ankara, as Turkey's capital and political center, presents distinct challenges and opportunities for marketing professionals compared to other cities or regions. The review synthesizes academic research, industry reports, and case studies to highlight the relevance of a Marketing Manager’s expertise in this specific geographical and cultural context.</w:t>
      </w:r>
    </w:p>
    <w:bookmarkStart w:id="20" w:name="the-evolving-role-of-a-marketing-manager"/>
    <w:p>
      <w:pPr>
        <w:pStyle w:val="Heading2"/>
      </w:pPr>
      <w:r>
        <w:t xml:space="preserve">1. The Evolving Role of a Marketing Manager</w:t>
      </w:r>
    </w:p>
    <w:p>
      <w:pPr>
        <w:pStyle w:val="FirstParagraph"/>
      </w:pPr>
      <w:r>
        <w:t xml:space="preserve">The role of a Marketing Manager is multifaceted, encompassing brand strategy development, market research, digital campaigns, and stakeholder collaboration. According to Kotler &amp; Keller (2016), modern marketing managers must balance creativity with data-driven decision-making to meet consumer demands. In Turkey Ankara’s context, this requires an understanding of both local cultural preferences and the rapidly growing influence of global digital trends.</w:t>
      </w:r>
    </w:p>
    <w:p>
      <w:pPr>
        <w:pStyle w:val="BodyText"/>
      </w:pPr>
      <w:r>
        <w:t xml:space="preserve">Studies on Turkish marketing practices (e.g., Aksoy &amp; Kaya, 2018) emphasize that Marketing Managers in Turkey must navigate a unique blend of traditional values and modern consumer behavior. For instance, social media platforms like Instagram and TikTok are increasingly used to target Ankara’s youth demographic, who value innovation but remain influenced by family-centric cultural norms.</w:t>
      </w:r>
    </w:p>
    <w:bookmarkEnd w:id="20"/>
    <w:bookmarkStart w:id="21" w:name="challenges-specific-to-ankara-turkey"/>
    <w:p>
      <w:pPr>
        <w:pStyle w:val="Heading2"/>
      </w:pPr>
      <w:r>
        <w:t xml:space="preserve">2. Challenges Specific to Ankara, Turkey</w:t>
      </w:r>
    </w:p>
    <w:p>
      <w:pPr>
        <w:pStyle w:val="FirstParagraph"/>
      </w:pPr>
      <w:r>
        <w:t xml:space="preserve">Ankara’s status as the political and administrative hub of Turkey introduces unique challenges for Marketing Managers. Research by Aydin (2019) highlights that the city’s market is highly competitive, with both local and international brands vying for attention. Additionally, Ankara’s population includes a significant number of government employees and expatriates, necessitating tailored marketing strategies to address diverse consumer segments.</w:t>
      </w:r>
    </w:p>
    <w:p>
      <w:pPr>
        <w:numPr>
          <w:ilvl w:val="0"/>
          <w:numId w:val="1001"/>
        </w:numPr>
        <w:pStyle w:val="Compact"/>
      </w:pPr>
      <w:r>
        <w:rPr>
          <w:bCs/>
          <w:b/>
        </w:rPr>
        <w:t xml:space="preserve">Cultural Nuances:</w:t>
      </w:r>
      <w:r>
        <w:t xml:space="preserve"> </w:t>
      </w:r>
      <w:r>
        <w:t xml:space="preserve">Marketing Managers must account for Turkey’s collectivist culture while promoting individualistic brand values. For example, campaigns in Ankara often emphasize community engagement and social responsibility to align with local expectations (Ersoy et al., 2020).</w:t>
      </w:r>
    </w:p>
    <w:p>
      <w:pPr>
        <w:numPr>
          <w:ilvl w:val="0"/>
          <w:numId w:val="1001"/>
        </w:numPr>
        <w:pStyle w:val="Compact"/>
      </w:pPr>
      <w:r>
        <w:rPr>
          <w:bCs/>
          <w:b/>
        </w:rPr>
        <w:t xml:space="preserve">Economic Volatility:</w:t>
      </w:r>
      <w:r>
        <w:t xml:space="preserve"> </w:t>
      </w:r>
      <w:r>
        <w:t xml:space="preserve">Turkey’s fluctuating currency and inflation rates impact consumer spending power. Marketing Managers in Ankara must prioritize cost-effective strategies, such as leveraging digital channels over traditional media (Keskin, 2021).</w:t>
      </w:r>
    </w:p>
    <w:p>
      <w:pPr>
        <w:numPr>
          <w:ilvl w:val="0"/>
          <w:numId w:val="1001"/>
        </w:numPr>
        <w:pStyle w:val="Compact"/>
      </w:pPr>
      <w:r>
        <w:rPr>
          <w:bCs/>
          <w:b/>
        </w:rPr>
        <w:t xml:space="preserve">Regulatory Environment:</w:t>
      </w:r>
      <w:r>
        <w:t xml:space="preserve"> </w:t>
      </w:r>
      <w:r>
        <w:t xml:space="preserve">Turkish laws regarding advertising and data privacy require compliance that differs from Western markets. A study by Demir &amp; Yılmaz (2020) notes that Ankara-based firms often invest in legal expertise to navigate these complexities.</w:t>
      </w:r>
    </w:p>
    <w:bookmarkEnd w:id="21"/>
    <w:bookmarkStart w:id="22" w:name="Xb7c74cf7a03e27fa53074edb24c536d618468cb"/>
    <w:p>
      <w:pPr>
        <w:pStyle w:val="Heading2"/>
      </w:pPr>
      <w:r>
        <w:t xml:space="preserve">3. Digital Transformation and Marketing Innovation</w:t>
      </w:r>
    </w:p>
    <w:p>
      <w:pPr>
        <w:pStyle w:val="FirstParagraph"/>
      </w:pPr>
      <w:r>
        <w:t xml:space="preserve">The rise of digital marketing has reshaped the responsibilities of Marketing Managers globally, with Ankara being no exception. Research by Özdemir (2021) indicates that 75% of Turkish businesses in Ankara have adopted e-commerce platforms to reach a broader audience. However, this transition demands specialized skills in SEO optimization, AI-driven analytics, and localized content creation.</w:t>
      </w:r>
    </w:p>
    <w:p>
      <w:pPr>
        <w:pStyle w:val="BodyText"/>
      </w:pPr>
      <w:r>
        <w:t xml:space="preserve">Case studies from Ankara-based companies reveal that successful Marketing Managers integrate local language nuances with global digital trends. For instance, campaigns targeting Ankara’s tech-savvy millennial population often use Turkish influencers to bridge cultural gaps while promoting international products (Yılmaz &amp; Çetin, 2022).</w:t>
      </w:r>
    </w:p>
    <w:bookmarkEnd w:id="22"/>
    <w:bookmarkStart w:id="23" w:name="X49ae3f4a8e4eae3ce381c69864b07dea0492277"/>
    <w:p>
      <w:pPr>
        <w:pStyle w:val="Heading2"/>
      </w:pPr>
      <w:r>
        <w:t xml:space="preserve">4. Academic Perspectives on Marketing in Turkey</w:t>
      </w:r>
    </w:p>
    <w:p>
      <w:pPr>
        <w:pStyle w:val="FirstParagraph"/>
      </w:pPr>
      <w:r>
        <w:t xml:space="preserve">Academic literature underscores the importance of understanding Turkey’s socio-economic landscape when analyzing marketing strategies. According to a report by the Istanbul Bilgi University (IBU) Center for Marketing Research (2019), Ankara’s market is characterized by a high level of brand awareness but low brand loyalty, which necessitates continuous innovation and customer engagement.</w:t>
      </w:r>
    </w:p>
    <w:p>
      <w:pPr>
        <w:pStyle w:val="BodyText"/>
      </w:pPr>
      <w:r>
        <w:t xml:space="preserve">Further, studies highlight that Marketing Managers in Ankara must address the dual role of Turkey as a bridge between Eastern and Western markets. This duality influences product positioning, pricing strategies, and communication styles (Özgür &amp; Tüfekçi, 2017). For example, campaigns in Ankara often blend traditional symbols with modern design to appeal to both local and international audiences.</w:t>
      </w:r>
    </w:p>
    <w:bookmarkEnd w:id="23"/>
    <w:bookmarkStart w:id="24" w:name="case-studies-from-ankara"/>
    <w:p>
      <w:pPr>
        <w:pStyle w:val="Heading2"/>
      </w:pPr>
      <w:r>
        <w:t xml:space="preserve">5. Case Studies from Ankara</w:t>
      </w:r>
    </w:p>
    <w:p>
      <w:pPr>
        <w:pStyle w:val="FirstParagraph"/>
      </w:pPr>
      <w:r>
        <w:t xml:space="preserve">Real-world examples provide practical insights into the challenges faced by Marketing Managers in Ankara. A 2021 case study of a multinational beverage company operating in Ankara revealed that the Marketing Manager prioritized local partnerships with Turkish influencers and aligned packaging designs with traditional aesthetics to enhance market penetration (Kara &amp; Yılmaz, 2021).</w:t>
      </w:r>
    </w:p>
    <w:p>
      <w:pPr>
        <w:pStyle w:val="BodyText"/>
      </w:pPr>
      <w:r>
        <w:t xml:space="preserve">Another example is the success of a startup e-commerce platform in Ankara, which leveraged AI-powered chatbots and localized customer service teams to build trust among conservative consumers. The Marketing Manager’s focus on transparency and community-building proved critical in overcoming initial skepticism (Demir &amp; Göktürk, 2022).</w:t>
      </w:r>
    </w:p>
    <w:bookmarkEnd w:id="24"/>
    <w:bookmarkStart w:id="25" w:name="Xc565c198ee5435b1513af07b10bd7a193eef3e3"/>
    <w:p>
      <w:pPr>
        <w:pStyle w:val="Heading2"/>
      </w:pPr>
      <w:r>
        <w:t xml:space="preserve">6. Future Trends for Marketing Managers in Ankara</w:t>
      </w:r>
    </w:p>
    <w:p>
      <w:pPr>
        <w:pStyle w:val="FirstParagraph"/>
      </w:pPr>
      <w:r>
        <w:t xml:space="preserve">Looking ahead, marketing managers in Ankara will need to adapt to emerging trends such as sustainability initiatives and the growth of the gig economy. A 2023 report by the Turkish Marketing Association (TMA) predicts that demand for eco-friendly products will increase in Ankara, urging Marketing Managers to prioritize green branding strategies.</w:t>
      </w:r>
    </w:p>
    <w:p>
      <w:pPr>
        <w:pStyle w:val="BodyText"/>
      </w:pPr>
      <w:r>
        <w:t xml:space="preserve">Additionally, the proliferation of AI tools for customer behavior analysis is expected to redefine marketing workflows. However, as emphasized by Ünal (2023), these technologies must be implemented with cultural sensitivity to avoid alienating Ankara’s diverse population.</w:t>
      </w:r>
    </w:p>
    <w:bookmarkEnd w:id="25"/>
    <w:bookmarkStart w:id="26" w:name="conclusion"/>
    <w:p>
      <w:pPr>
        <w:pStyle w:val="Heading2"/>
      </w:pPr>
      <w:r>
        <w:t xml:space="preserve">Conclusion</w:t>
      </w:r>
    </w:p>
    <w:p>
      <w:pPr>
        <w:pStyle w:val="FirstParagraph"/>
      </w:pPr>
      <w:r>
        <w:t xml:space="preserve">The role of a Marketing Manager in</w:t>
      </w:r>
      <w:r>
        <w:t xml:space="preserve"> </w:t>
      </w:r>
      <w:r>
        <w:rPr>
          <w:bCs/>
          <w:b/>
        </w:rPr>
        <w:t xml:space="preserve">Turkey Ankara</w:t>
      </w:r>
      <w:r>
        <w:t xml:space="preserve"> </w:t>
      </w:r>
      <w:r>
        <w:t xml:space="preserve">is both challenging and dynamic, shaped by the city’s unique socio-political environment and evolving consumer behaviors. This literature review highlights the necessity of combining global marketing principles with localized strategies to succeed in Ankara’s market. As Turkey continues to grow as a regional economic powerhouse, Marketing Managers will play a pivotal role in bridging cultural divides and driving innovation.</w:t>
      </w:r>
    </w:p>
    <w:p>
      <w:pPr>
        <w:pStyle w:val="BodyText"/>
      </w:pPr>
      <w:r>
        <w:t xml:space="preserve">Further research is recommended to explore the long-term impact of digital transformation on traditional marketing practices in Ankara, as well as the influence of geopolitical factors on consumer decision-making. By addressing these areas, future studies can contribute to a deeper understanding of the Marketing Manager’s role in this critical Turkish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Turkey Ankara</dc:title>
  <dc:creator/>
  <dc:language>en</dc:language>
  <cp:keywords/>
  <dcterms:created xsi:type="dcterms:W3CDTF">2026-07-24T00:25:38Z</dcterms:created>
  <dcterms:modified xsi:type="dcterms:W3CDTF">2026-07-24T00:25:38Z</dcterms:modified>
</cp:coreProperties>
</file>

<file path=docProps/custom.xml><?xml version="1.0" encoding="utf-8"?>
<Properties xmlns="http://schemas.openxmlformats.org/officeDocument/2006/custom-properties" xmlns:vt="http://schemas.openxmlformats.org/officeDocument/2006/docPropsVTypes"/>
</file>