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4debe26cfc5ee83a073993352b0f9882077927"/>
    <w:p>
      <w:pPr>
        <w:pStyle w:val="Heading1"/>
      </w:pPr>
      <w:r>
        <w:t xml:space="preserve">Literature Review: The Role of the Marketing Manager in Uganda, Kampala</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pivotal in shaping business strategies and driving growth in dynamic markets. In the context of</w:t>
      </w:r>
      <w:r>
        <w:t xml:space="preserve"> </w:t>
      </w:r>
      <w:r>
        <w:rPr>
          <w:bCs/>
          <w:b/>
        </w:rPr>
        <w:t xml:space="preserve">Kampala, Uganda</w:t>
      </w:r>
      <w:r>
        <w:t xml:space="preserve">, where economic development is rapidly evolving, understanding the nuances of marketing management becomes critical. This literature review synthesizes existing research on the responsibilities, challenges, and opportunities faced by</w:t>
      </w:r>
      <w:r>
        <w:t xml:space="preserve"> </w:t>
      </w:r>
      <w:r>
        <w:rPr>
          <w:bCs/>
          <w:b/>
        </w:rPr>
        <w:t xml:space="preserve">Marketing Managers</w:t>
      </w:r>
      <w:r>
        <w:t xml:space="preserve"> </w:t>
      </w:r>
      <w:r>
        <w:t xml:space="preserve">in Kampala, highlighting how local factors such as cultural dynamics, consumer behavior patterns, and technological adoption influence strategic decision-making.</w:t>
      </w:r>
    </w:p>
    <w:bookmarkEnd w:id="20"/>
    <w:bookmarkStart w:id="21" w:name="X7d0b5b298b188096a492700cebccf3eef27c12e"/>
    <w:p>
      <w:pPr>
        <w:pStyle w:val="Heading2"/>
      </w:pPr>
      <w:r>
        <w:t xml:space="preserve">The Evolution of Marketing Management in Uganda</w:t>
      </w:r>
    </w:p>
    <w:p>
      <w:pPr>
        <w:pStyle w:val="FirstParagraph"/>
      </w:pPr>
      <w:r>
        <w:t xml:space="preserve">The field of marketing management has undergone significant transformation globally, and Uganda is no exception. Scholars like Kothari (2018) emphasize that the traditional roles of a</w:t>
      </w:r>
      <w:r>
        <w:t xml:space="preserve"> </w:t>
      </w:r>
      <w:r>
        <w:rPr>
          <w:bCs/>
          <w:b/>
        </w:rPr>
        <w:t xml:space="preserve">Marketing Manager</w:t>
      </w:r>
      <w:r>
        <w:t xml:space="preserve">—such as product positioning, pricing strategies, and promotional campaigns—are increasingly intertwined with data-driven analytics and digital innovation. In Kampala, where urbanization rates are rising rapidly (National Bureau of Statistics, 2023), the demand for skilled</w:t>
      </w:r>
      <w:r>
        <w:t xml:space="preserve"> </w:t>
      </w:r>
      <w:r>
        <w:rPr>
          <w:bCs/>
          <w:b/>
        </w:rPr>
        <w:t xml:space="preserve">Marketing Managers</w:t>
      </w:r>
      <w:r>
        <w:t xml:space="preserve"> </w:t>
      </w:r>
      <w:r>
        <w:t xml:space="preserve">who can navigate both local and international markets has surged.</w:t>
      </w:r>
    </w:p>
    <w:p>
      <w:pPr>
        <w:pStyle w:val="BodyText"/>
      </w:pPr>
      <w:r>
        <w:t xml:space="preserve">The literature underscores that Ugandan businesses, particularly in Kampala's central business district and surrounding areas like Nakawa and Kololo, face unique challenges such as limited infrastructure, fluctuating consumer preferences, and competition from multinational corporations. These factors necessitate a tailored approach to marketing strategies that aligns with the socio-economic landscape of</w:t>
      </w:r>
      <w:r>
        <w:t xml:space="preserve"> </w:t>
      </w:r>
      <w:r>
        <w:rPr>
          <w:bCs/>
          <w:b/>
        </w:rPr>
        <w:t xml:space="preserve">Kampala</w:t>
      </w:r>
      <w:r>
        <w:t xml:space="preserve">.</w:t>
      </w:r>
    </w:p>
    <w:bookmarkEnd w:id="21"/>
    <w:bookmarkStart w:id="22" w:name="Xc7880554c579a5e12d2108bf80f6f1a147aeb87"/>
    <w:p>
      <w:pPr>
        <w:pStyle w:val="Heading2"/>
      </w:pPr>
      <w:r>
        <w:t xml:space="preserve">Cultural Considerations in Marketing Strategy for Kampala</w:t>
      </w:r>
    </w:p>
    <w:p>
      <w:pPr>
        <w:pStyle w:val="FirstParagraph"/>
      </w:pPr>
      <w:r>
        <w:t xml:space="preserve">Cultural relevance is a cornerstone of effective marketing, and this is especially true in a region like</w:t>
      </w:r>
      <w:r>
        <w:t xml:space="preserve"> </w:t>
      </w:r>
      <w:r>
        <w:rPr>
          <w:bCs/>
          <w:b/>
        </w:rPr>
        <w:t xml:space="preserve">Kampala</w:t>
      </w:r>
      <w:r>
        <w:t xml:space="preserve">, where diverse ethnic groups coexist. According to Adebayo and Mwaura (2019), the success of a</w:t>
      </w:r>
      <w:r>
        <w:t xml:space="preserve"> </w:t>
      </w:r>
      <w:r>
        <w:rPr>
          <w:bCs/>
          <w:b/>
        </w:rPr>
        <w:t xml:space="preserve">Marketing Manager</w:t>
      </w:r>
      <w:r>
        <w:t xml:space="preserve"> </w:t>
      </w:r>
      <w:r>
        <w:t xml:space="preserve">in Uganda hinges on their ability to understand and integrate local traditions, language nuances, and social hierarchies into campaigns. For instance, traditional Ugandan festivals such as "Wamala" or "Kwanzaa" present opportunities for culturally resonant marketing efforts that can deepen brand loyalty.</w:t>
      </w:r>
    </w:p>
    <w:p>
      <w:pPr>
        <w:pStyle w:val="BodyText"/>
      </w:pPr>
      <w:r>
        <w:t xml:space="preserve">Studies by the Uganda Marketing Association (2021) reveal that consumers in Kampala prioritize trust and community ties when evaluating brands. This suggests that</w:t>
      </w:r>
      <w:r>
        <w:t xml:space="preserve"> </w:t>
      </w:r>
      <w:r>
        <w:rPr>
          <w:bCs/>
          <w:b/>
        </w:rPr>
        <w:t xml:space="preserve">Marketing Managers</w:t>
      </w:r>
      <w:r>
        <w:t xml:space="preserve"> </w:t>
      </w:r>
      <w:r>
        <w:t xml:space="preserve">must adopt strategies that emphasize transparency, local partnerships, and storytelling rooted in Ugandan values to build credibility.</w:t>
      </w:r>
    </w:p>
    <w:bookmarkEnd w:id="22"/>
    <w:bookmarkStart w:id="23" w:name="X1ce4a3de56fb77e41c55920e8877b01d574e3c4"/>
    <w:p>
      <w:pPr>
        <w:pStyle w:val="Heading2"/>
      </w:pPr>
      <w:r>
        <w:t xml:space="preserve">Digital Marketing Trends and Challenges in Kampala</w:t>
      </w:r>
    </w:p>
    <w:p>
      <w:pPr>
        <w:pStyle w:val="FirstParagraph"/>
      </w:pPr>
      <w:r>
        <w:t xml:space="preserve">The rise of digital platforms has redefined the role of the</w:t>
      </w:r>
      <w:r>
        <w:t xml:space="preserve"> </w:t>
      </w:r>
      <w:r>
        <w:rPr>
          <w:bCs/>
          <w:b/>
        </w:rPr>
        <w:t xml:space="preserve">Marketing Manager</w:t>
      </w:r>
      <w:r>
        <w:t xml:space="preserve">, particularly in urban centers like</w:t>
      </w:r>
      <w:r>
        <w:t xml:space="preserve"> </w:t>
      </w:r>
      <w:r>
        <w:rPr>
          <w:bCs/>
          <w:b/>
        </w:rPr>
        <w:t xml:space="preserve">Kampala</w:t>
      </w:r>
      <w:r>
        <w:t xml:space="preserve">. Research by Nsubuga et al. (2020) indicates that mobile phone penetration in Uganda exceeds 90%, creating a fertile ground for digital marketing initiatives. However, disparities in internet access and digital literacy pose challenges for</w:t>
      </w:r>
      <w:r>
        <w:t xml:space="preserve"> </w:t>
      </w:r>
      <w:r>
        <w:rPr>
          <w:bCs/>
          <w:b/>
        </w:rPr>
        <w:t xml:space="preserve">Marketing Managers</w:t>
      </w:r>
      <w:r>
        <w:t xml:space="preserve"> </w:t>
      </w:r>
      <w:r>
        <w:t xml:space="preserve">aiming to leverage social media, e-commerce, and targeted advertising.</w:t>
      </w:r>
    </w:p>
    <w:p>
      <w:pPr>
        <w:pStyle w:val="BodyText"/>
      </w:pPr>
      <w:r>
        <w:t xml:space="preserve">Furthermore, the literature highlights that many Ugandan consumers in Kampala are price-sensitive but increasingly influenced by online reviews and influencer endorsements. This necessitates a balance between affordability-focused strategies and digital engagement tactics. A case study by Okello (2022) on local startups in Kampala illustrates how</w:t>
      </w:r>
      <w:r>
        <w:t xml:space="preserve"> </w:t>
      </w:r>
      <w:r>
        <w:rPr>
          <w:bCs/>
          <w:b/>
        </w:rPr>
        <w:t xml:space="preserve">Marketing Managers</w:t>
      </w:r>
      <w:r>
        <w:t xml:space="preserve"> </w:t>
      </w:r>
      <w:r>
        <w:t xml:space="preserve">can use WhatsApp, Facebook, and TikTok to reach younger demographics while maintaining cost-effective campaigns.</w:t>
      </w:r>
    </w:p>
    <w:bookmarkEnd w:id="23"/>
    <w:bookmarkStart w:id="24" w:name="X8127d20874705ebee306bbab3b4e290407816fa"/>
    <w:p>
      <w:pPr>
        <w:pStyle w:val="Heading2"/>
      </w:pPr>
      <w:r>
        <w:t xml:space="preserve">Economic Factors Influencing Marketing Decisions in Kampala</w:t>
      </w:r>
    </w:p>
    <w:p>
      <w:pPr>
        <w:pStyle w:val="FirstParagraph"/>
      </w:pPr>
      <w:r>
        <w:t xml:space="preserve">The economic environment of</w:t>
      </w:r>
      <w:r>
        <w:t xml:space="preserve"> </w:t>
      </w:r>
      <w:r>
        <w:rPr>
          <w:bCs/>
          <w:b/>
        </w:rPr>
        <w:t xml:space="preserve">Kampala</w:t>
      </w:r>
      <w:r>
        <w:t xml:space="preserve">, characterized by a mix of formal and informal sectors, directly impacts marketing strategies. According to the World Bank (2023), Uganda's GDP growth rate has averaged 5.6% annually, driven by agriculture and services. However, inflation and currency fluctuations create uncertainty for businesses operating in Kampala.</w:t>
      </w:r>
      <w:r>
        <w:t xml:space="preserve"> </w:t>
      </w:r>
      <w:r>
        <w:rPr>
          <w:bCs/>
          <w:b/>
        </w:rPr>
        <w:t xml:space="preserve">Marketing Managers</w:t>
      </w:r>
      <w:r>
        <w:t xml:space="preserve"> </w:t>
      </w:r>
      <w:r>
        <w:t xml:space="preserve">must therefore design flexible pricing models and promotions that align with fluctuating consumer purchasing power.</w:t>
      </w:r>
    </w:p>
    <w:p>
      <w:pPr>
        <w:pStyle w:val="BodyText"/>
      </w:pPr>
      <w:r>
        <w:t xml:space="preserve">The literature also emphasizes the importance of targeting both high-income earners in affluent neighborhoods like Ntinda and middle-income consumers in peri-urban areas. A study by Mirembe (2021) notes that segmentation strategies must account for varying spending habits, with a focus on value-for-money products and services to cater to diverse market segments.</w:t>
      </w:r>
    </w:p>
    <w:bookmarkEnd w:id="24"/>
    <w:bookmarkStart w:id="25" w:name="X92ef23e8ab2928cfc6de7bb8566f3d55c28261d"/>
    <w:p>
      <w:pPr>
        <w:pStyle w:val="Heading2"/>
      </w:pPr>
      <w:r>
        <w:t xml:space="preserve">Case Studies: Best Practices for Marketing Managers in Kampala</w:t>
      </w:r>
    </w:p>
    <w:p>
      <w:pPr>
        <w:pStyle w:val="FirstParagraph"/>
      </w:pPr>
      <w:r>
        <w:t xml:space="preserve">Several case studies from Uganda's business landscape provide insights into effective practices for</w:t>
      </w:r>
      <w:r>
        <w:t xml:space="preserve"> </w:t>
      </w:r>
      <w:r>
        <w:rPr>
          <w:bCs/>
          <w:b/>
        </w:rPr>
        <w:t xml:space="preserve">Marketing Managers</w:t>
      </w:r>
      <w:r>
        <w:t xml:space="preserve">. For example, the success of "Uganda Breweries Limited" in Kampala is attributed to its localized marketing campaigns that emphasize community engagement and sponsorships of cultural events. Similarly, startups like "Matoke Mobile" have leveraged mobile technology to offer personalized marketing solutions tailored to Kampala's tech-savvy youth.</w:t>
      </w:r>
    </w:p>
    <w:p>
      <w:pPr>
        <w:pStyle w:val="BodyText"/>
      </w:pPr>
      <w:r>
        <w:t xml:space="preserve">The literature also points to the role of collaboration between</w:t>
      </w:r>
      <w:r>
        <w:t xml:space="preserve"> </w:t>
      </w:r>
      <w:r>
        <w:rPr>
          <w:bCs/>
          <w:b/>
        </w:rPr>
        <w:t xml:space="preserve">Marketing Managers</w:t>
      </w:r>
      <w:r>
        <w:t xml:space="preserve"> </w:t>
      </w:r>
      <w:r>
        <w:t xml:space="preserve">and local stakeholders, such as NGOs and government agencies. Partnerships with organizations like the Kampala Capital City Authority (KCCA) have enabled businesses to align their marketing strategies with urban development initiatives, enhancing brand visibility and public trust.</w:t>
      </w:r>
    </w:p>
    <w:bookmarkEnd w:id="25"/>
    <w:bookmarkStart w:id="26" w:name="X3d5f150f50e2b3644cfdbe4218f36f9c5f1fc40"/>
    <w:p>
      <w:pPr>
        <w:pStyle w:val="Heading2"/>
      </w:pPr>
      <w:r>
        <w:t xml:space="preserve">Future Directions for Research on Marketing Management in Kampala</w:t>
      </w:r>
    </w:p>
    <w:p>
      <w:pPr>
        <w:pStyle w:val="FirstParagraph"/>
      </w:pPr>
      <w:r>
        <w:t xml:space="preserve">While existing research provides a solid foundation for understanding the role of</w:t>
      </w:r>
      <w:r>
        <w:t xml:space="preserve"> </w:t>
      </w:r>
      <w:r>
        <w:rPr>
          <w:bCs/>
          <w:b/>
        </w:rPr>
        <w:t xml:space="preserve">Marketing Managers</w:t>
      </w:r>
      <w:r>
        <w:t xml:space="preserve"> </w:t>
      </w:r>
      <w:r>
        <w:t xml:space="preserve">in</w:t>
      </w:r>
      <w:r>
        <w:t xml:space="preserve"> </w:t>
      </w:r>
      <w:r>
        <w:rPr>
          <w:bCs/>
          <w:b/>
        </w:rPr>
        <w:t xml:space="preserve">Kampala</w:t>
      </w:r>
      <w:r>
        <w:t xml:space="preserve">, there are gaps that warrant further exploration. These include the impact of emerging technologies like artificial intelligence on marketing strategies, the role of sustainability in consumer decision-making, and how global trends influence local marketing practices. Future studies should also examine the training and development needs of</w:t>
      </w:r>
      <w:r>
        <w:t xml:space="preserve"> </w:t>
      </w:r>
      <w:r>
        <w:rPr>
          <w:bCs/>
          <w:b/>
        </w:rPr>
        <w:t xml:space="preserve">Marketing Managers</w:t>
      </w:r>
      <w:r>
        <w:t xml:space="preserve"> </w:t>
      </w:r>
      <w:r>
        <w:t xml:space="preserve">in Uganda to ensure they are equipped with skills relevant to Kampala's evolving market.</w:t>
      </w:r>
    </w:p>
    <w:bookmarkEnd w:id="26"/>
    <w:bookmarkStart w:id="27" w:name="conclusion"/>
    <w:p>
      <w:pPr>
        <w:pStyle w:val="Heading2"/>
      </w:pPr>
      <w:r>
        <w:t xml:space="preserve">Conclusion</w:t>
      </w:r>
    </w:p>
    <w:p>
      <w:pPr>
        <w:pStyle w:val="FirstParagraph"/>
      </w:pPr>
      <w:r>
        <w:t xml:space="preserve">This literature review highlights the multifaceted role of a</w:t>
      </w:r>
      <w:r>
        <w:t xml:space="preserve"> </w:t>
      </w:r>
      <w:r>
        <w:rPr>
          <w:bCs/>
          <w:b/>
        </w:rPr>
        <w:t xml:space="preserve">Marketing Manager</w:t>
      </w:r>
      <w:r>
        <w:t xml:space="preserve"> </w:t>
      </w:r>
      <w:r>
        <w:t xml:space="preserve">in the context of</w:t>
      </w:r>
      <w:r>
        <w:t xml:space="preserve"> </w:t>
      </w:r>
      <w:r>
        <w:rPr>
          <w:bCs/>
          <w:b/>
        </w:rPr>
        <w:t xml:space="preserve">Kampala, Uganda</w:t>
      </w:r>
      <w:r>
        <w:t xml:space="preserve">. From navigating cultural complexities to adapting to digital trends and economic fluctuations, the challenges faced by these professionals are unique to Uganda's socio-economic environment. As Kampala continues to grow as a regional hub, the need for innovative and culturally grounded marketing strategies will only intensify. Future research and practice must focus on equipping</w:t>
      </w:r>
      <w:r>
        <w:t xml:space="preserve"> </w:t>
      </w:r>
      <w:r>
        <w:rPr>
          <w:bCs/>
          <w:b/>
        </w:rPr>
        <w:t xml:space="preserve">Marketing Managers</w:t>
      </w:r>
      <w:r>
        <w:t xml:space="preserve"> </w:t>
      </w:r>
      <w:r>
        <w:t xml:space="preserve">with the tools and knowledge necessary to thrive in this dynamic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Uganda Kampala</dc:title>
  <dc:creator/>
  <dc:language>en</dc:language>
  <cp:keywords/>
  <dcterms:created xsi:type="dcterms:W3CDTF">2026-07-24T06:03:08Z</dcterms:created>
  <dcterms:modified xsi:type="dcterms:W3CDTF">2026-07-24T06:03:08Z</dcterms:modified>
</cp:coreProperties>
</file>

<file path=docProps/custom.xml><?xml version="1.0" encoding="utf-8"?>
<Properties xmlns="http://schemas.openxmlformats.org/officeDocument/2006/custom-properties" xmlns:vt="http://schemas.openxmlformats.org/officeDocument/2006/docPropsVTypes"/>
</file>