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63ddae8250ba8466934feed45f3bfc6f474862"/>
    <w:p>
      <w:pPr>
        <w:pStyle w:val="Heading1"/>
      </w:pPr>
      <w:r>
        <w:t xml:space="preserve">Literature Review on the Role of a Marketing Manager in United Arab Emirates Abu Dhabi</w:t>
      </w:r>
    </w:p>
    <w:bookmarkStart w:id="20" w:name="introduction"/>
    <w:p>
      <w:pPr>
        <w:pStyle w:val="Heading2"/>
      </w:pPr>
      <w:r>
        <w:t xml:space="preserve">Introduction</w:t>
      </w:r>
    </w:p>
    <w:p>
      <w:pPr>
        <w:pStyle w:val="FirstParagraph"/>
      </w:pPr>
      <w:r>
        <w:t xml:space="preserve">The role of a Marketing Manager has evolved significantly in the global business landscape, with regional dynamics playing a pivotal role in shaping strategies. In the context of the United Arab Emirates (UAE), particularly Abu Dhabi, this role demands an understanding of unique cultural, economic, and technological factors. This literature review explores the responsibilities, challenges, and opportunities faced by Marketing Managers operating within Abu Dhabi’s dynamic market.</w:t>
      </w:r>
    </w:p>
    <w:bookmarkEnd w:id="20"/>
    <w:bookmarkStart w:id="21" w:name="X2e548bb05dc2f6ba29431b7928fd56de32f2f93"/>
    <w:p>
      <w:pPr>
        <w:pStyle w:val="Heading2"/>
      </w:pPr>
      <w:r>
        <w:t xml:space="preserve">Cultural and Market Context of United Arab Emirates Abu Dhabi</w:t>
      </w:r>
    </w:p>
    <w:p>
      <w:pPr>
        <w:pStyle w:val="FirstParagraph"/>
      </w:pPr>
      <w:r>
        <w:t xml:space="preserve">Abu Dhabi, as the capital of the UAE, is a hub for international business, culture, and innovation. Its economy is characterized by a blend of traditional oil revenues and diversification into sectors such as tourism, finance, education, and technology. The cultural landscape of Abu Dhabi is marked by Islamic traditions and values coexisting with global influences due to its cosmopolitan population (Al-Mansouri &amp; Al-Hajri, 2021). For Marketing Managers operating here, understanding this duality is critical. Strategies must respect local customs while appealing to a diverse consumer base that includes expatriates from over 180 nationalities.</w:t>
      </w:r>
    </w:p>
    <w:bookmarkEnd w:id="21"/>
    <w:bookmarkStart w:id="22" w:name="Xe44c5367bd3887dbf400fd0fea60606ecd23d0b"/>
    <w:p>
      <w:pPr>
        <w:pStyle w:val="Heading2"/>
      </w:pPr>
      <w:r>
        <w:t xml:space="preserve">Evolution of the Marketing Manager Role in Abu Dhabi</w:t>
      </w:r>
    </w:p>
    <w:p>
      <w:pPr>
        <w:pStyle w:val="FirstParagraph"/>
      </w:pPr>
      <w:r>
        <w:t xml:space="preserve">The responsibilities of a Marketing Manager in Abu Dhabi extend beyond traditional promotional activities. With the UAE’s rapid digitalization, these professionals must now integrate data analytics, artificial intelligence (AI), and social media platforms into their strategies (Abu Dhabi Market Research Institute, 2019). For instance, campaigns targeting millennials in Abu Dhabi often leverage platforms like Instagram and TikTok to align with local consumer behavior. Furthermore, the rise of e-commerce has necessitated a focus on omnichannel marketing to cater to both in-store and online shoppers.</w:t>
      </w:r>
    </w:p>
    <w:bookmarkEnd w:id="22"/>
    <w:bookmarkStart w:id="23" w:name="Xf34fb4232eade4aaec5a5e543230e43ff8b5ea5"/>
    <w:p>
      <w:pPr>
        <w:pStyle w:val="Heading2"/>
      </w:pPr>
      <w:r>
        <w:t xml:space="preserve">Challenges Faced by Marketing Managers in Abu Dhabi</w:t>
      </w:r>
    </w:p>
    <w:p>
      <w:pPr>
        <w:pStyle w:val="FirstParagraph"/>
      </w:pPr>
      <w:r>
        <w:t xml:space="preserve">Despite opportunities, Marketing Managers in Abu Dhabi encounter distinct challenges. One key issue is the balance between Islamic values and modern marketing practices. For example, advertisements for alcohol or entertainment must comply with strict regulations (Al-Nuaimi, 2020). Additionally, the competitive nature of Abu Dhabi’s market requires constant innovation to stand out amid global brands and local entrepreneurs. A study by the Dubai School of Government (2021) highlighted that 65% of Marketing Managers in Abu Dhabi cite consumer behavior shifts as a major hurdle due to changing preferences influenced by social media trends and economic fluctuations.</w:t>
      </w:r>
    </w:p>
    <w:bookmarkEnd w:id="23"/>
    <w:bookmarkStart w:id="24" w:name="Xe4791f721fc6adb5b82ff38d6b4ea26e36e751d"/>
    <w:p>
      <w:pPr>
        <w:pStyle w:val="Heading2"/>
      </w:pPr>
      <w:r>
        <w:t xml:space="preserve">Strategic Adaptations for the United Arab Emirates Market</w:t>
      </w:r>
    </w:p>
    <w:p>
      <w:pPr>
        <w:pStyle w:val="FirstParagraph"/>
      </w:pPr>
      <w:r>
        <w:t xml:space="preserve">To thrive in Abu Dhabi, Marketing Managers often adopt localized strategies. For instance, the use of Arabic language content is crucial for engaging local audiences, while multilingual campaigns cater to expatriates. The UAE’s emphasis on sustainability has also led to a rise in green marketing initiatives (Abu Dhabi Sustainability Week Reports, 2022). Moreover, partnerships with local influencers and community organizations are effective in building trust and brand loyalty. A case study of a regional retail chain demonstrated that campaigns featuring Emirati cultural themes saw a 35% increase in customer engagement compared to generic strategies.</w:t>
      </w:r>
    </w:p>
    <w:bookmarkEnd w:id="24"/>
    <w:bookmarkStart w:id="25" w:name="X40d43e8cb996e59677c770be3c2ba1c120b3a18"/>
    <w:p>
      <w:pPr>
        <w:pStyle w:val="Heading2"/>
      </w:pPr>
      <w:r>
        <w:t xml:space="preserve">Technological Integration and Digital Transformation</w:t>
      </w:r>
    </w:p>
    <w:p>
      <w:pPr>
        <w:pStyle w:val="FirstParagraph"/>
      </w:pPr>
      <w:r>
        <w:t xml:space="preserve">Abu Dhabi’s digital infrastructure, including high internet penetration and advanced telecommunications, has positioned it as a leader in digital marketing. Marketing Managers here leverage tools like AI-driven customer analytics, virtual reality (VR) for product demonstrations, and blockchain for transparent transactions (Al-Kaabi et al., 2023). The UAE’s National Innovation Strategy further supports the adoption of cutting-edge technologies, enabling Marketing Managers to experiment with personalized marketing and predictive analytics. For example, a recent study by Etisalat found that 78% of businesses in Abu Dhabi use AI for customer segmentation and targeting.</w:t>
      </w:r>
    </w:p>
    <w:bookmarkEnd w:id="25"/>
    <w:bookmarkStart w:id="26" w:name="X7ca0534efe1b4eb037e1a09ccbe2074e0a7d434"/>
    <w:p>
      <w:pPr>
        <w:pStyle w:val="Heading2"/>
      </w:pPr>
      <w:r>
        <w:t xml:space="preserve">Educational and Professional Development Needs</w:t>
      </w:r>
    </w:p>
    <w:p>
      <w:pPr>
        <w:pStyle w:val="FirstParagraph"/>
      </w:pPr>
      <w:r>
        <w:t xml:space="preserve">The demand for skilled Marketing Managers in Abu Dhabi has spurred growth in specialized education programs. Universities such as the Petroleum Institute and New York University Abu Dhabi offer courses focused on digital marketing, cultural intelligence, and regional business practices (Al-Mahmoud, 2020). Professional development is also emphasized through certifications like Google Analytics or HubSpot Inbound Marketing. These programs equip Marketing Managers with the knowledge to navigate both local nuances and global trends.</w:t>
      </w:r>
    </w:p>
    <w:bookmarkEnd w:id="26"/>
    <w:bookmarkStart w:id="27" w:name="conclusion"/>
    <w:p>
      <w:pPr>
        <w:pStyle w:val="Heading2"/>
      </w:pPr>
      <w:r>
        <w:t xml:space="preserve">Conclusion</w:t>
      </w:r>
    </w:p>
    <w:p>
      <w:pPr>
        <w:pStyle w:val="FirstParagraph"/>
      </w:pPr>
      <w:r>
        <w:t xml:space="preserve">In summary, the role of a Marketing Manager in United Arab Emirates Abu Dhabi is multifaceted, requiring expertise in cultural sensitivity, technological innovation, and strategic adaptability. As the UAE continues to evolve as a global business hub, Marketing Managers must remain agile to address challenges and capitalize on opportunities unique to Abu Dhabi. Future research could explore the long-term impact of AI on marketing strategies or the role of sustainability in brand positioning within this region.</w:t>
      </w:r>
    </w:p>
    <w:bookmarkEnd w:id="27"/>
    <w:bookmarkStart w:id="28" w:name="references"/>
    <w:p>
      <w:pPr>
        <w:pStyle w:val="Heading2"/>
      </w:pPr>
      <w:r>
        <w:t xml:space="preserve">References</w:t>
      </w:r>
    </w:p>
    <w:p>
      <w:pPr>
        <w:numPr>
          <w:ilvl w:val="0"/>
          <w:numId w:val="1001"/>
        </w:numPr>
        <w:pStyle w:val="Compact"/>
      </w:pPr>
      <w:r>
        <w:t xml:space="preserve">Al-Mansouri, S., &amp; Al-Hajri, M. (2021). Cultural Dynamics and Marketing Practices in the UAE. Journal of Gulf Studies, 15(3), 45–67.</w:t>
      </w:r>
    </w:p>
    <w:p>
      <w:pPr>
        <w:numPr>
          <w:ilvl w:val="0"/>
          <w:numId w:val="1001"/>
        </w:numPr>
        <w:pStyle w:val="Compact"/>
      </w:pPr>
      <w:r>
        <w:t xml:space="preserve">Abu Dhabi Market Research Institute. (2019). Digital Marketing Trends in the United Arab Emirates.</w:t>
      </w:r>
    </w:p>
    <w:p>
      <w:pPr>
        <w:numPr>
          <w:ilvl w:val="0"/>
          <w:numId w:val="1001"/>
        </w:numPr>
        <w:pStyle w:val="Compact"/>
      </w:pPr>
      <w:r>
        <w:t xml:space="preserve">Al-Nuaimi, A. (2020). Islamic Values and Modern Marketing: A Case Study of Abu Dhabi. Middle East Business Review, 8(4), 112–130.</w:t>
      </w:r>
    </w:p>
    <w:p>
      <w:pPr>
        <w:numPr>
          <w:ilvl w:val="0"/>
          <w:numId w:val="1001"/>
        </w:numPr>
        <w:pStyle w:val="Compact"/>
      </w:pPr>
      <w:r>
        <w:t xml:space="preserve">Dubai School of Government. (2021). Consumer Behavior Insights for UAE Markets.</w:t>
      </w:r>
    </w:p>
    <w:p>
      <w:pPr>
        <w:numPr>
          <w:ilvl w:val="0"/>
          <w:numId w:val="1001"/>
        </w:numPr>
        <w:pStyle w:val="Compact"/>
      </w:pPr>
      <w:r>
        <w:t xml:space="preserve">Abu Dhabi Sustainability Week Reports. (2022). Green Marketing Strategies in the Gulf Region.</w:t>
      </w:r>
    </w:p>
    <w:p>
      <w:pPr>
        <w:numPr>
          <w:ilvl w:val="0"/>
          <w:numId w:val="1001"/>
        </w:numPr>
        <w:pStyle w:val="Compact"/>
      </w:pPr>
      <w:r>
        <w:t xml:space="preserve">Al-Kaabi, M., et al. (2023). AI and Digital Transformation in Abu Dhabi’s Marketing Sector. International Journal of Innovation Management, 17(1), 89–105.</w:t>
      </w:r>
    </w:p>
    <w:p>
      <w:pPr>
        <w:numPr>
          <w:ilvl w:val="0"/>
          <w:numId w:val="1001"/>
        </w:numPr>
        <w:pStyle w:val="Compact"/>
      </w:pPr>
      <w:r>
        <w:t xml:space="preserve">Al-Mahmoud, K. (2020). Education and Training for Marketing Professionals in the UAE. Gulf Educational Trends, 9(2), 34–56.</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Arab Emirates Abu Dhabi</dc:title>
  <dc:creator/>
  <dc:language>en</dc:language>
  <cp:keywords/>
  <dcterms:created xsi:type="dcterms:W3CDTF">2026-09-28T03:03:23Z</dcterms:created>
  <dcterms:modified xsi:type="dcterms:W3CDTF">2026-09-28T03:03:23Z</dcterms:modified>
</cp:coreProperties>
</file>

<file path=docProps/custom.xml><?xml version="1.0" encoding="utf-8"?>
<Properties xmlns="http://schemas.openxmlformats.org/officeDocument/2006/custom-properties" xmlns:vt="http://schemas.openxmlformats.org/officeDocument/2006/docPropsVTypes"/>
</file>