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ad7ce3d7df460e3ab450e56317c9c503b94b4bf"/>
    <w:p>
      <w:pPr>
        <w:pStyle w:val="Heading1"/>
      </w:pPr>
      <w:r>
        <w:t xml:space="preserve">Literature Review: The Role and Evolution of the Marketing Manager in United States Houston</w:t>
      </w:r>
    </w:p>
    <w:p>
      <w:pPr>
        <w:pStyle w:val="FirstParagraph"/>
      </w:pPr>
      <w:r>
        <w:rPr>
          <w:bCs/>
          <w:b/>
        </w:rPr>
        <w:t xml:space="preserve">Introduction:</w:t>
      </w:r>
      <w:r>
        <w:t xml:space="preserve"> </w:t>
      </w:r>
      <w:r>
        <w:t xml:space="preserve">The role of a marketing manager has evolved significantly over the past few decades, driven by technological advancements, globalization, and changing consumer behaviors. In the context of</w:t>
      </w:r>
      <w:r>
        <w:t xml:space="preserve"> </w:t>
      </w:r>
      <w:r>
        <w:rPr>
          <w:iCs/>
          <w:i/>
        </w:rPr>
        <w:t xml:space="preserve">United States Houston</w:t>
      </w:r>
      <w:r>
        <w:t xml:space="preserve">, a city known for its energy industry dominance, cultural diversity, and strategic geographic location, the responsibilities of a marketing manager are uniquely shaped by local economic dynamics. This literature review explores how academic research and practical insights define the role of a</w:t>
      </w:r>
      <w:r>
        <w:t xml:space="preserve"> </w:t>
      </w:r>
      <w:r>
        <w:rPr>
          <w:bCs/>
          <w:b/>
        </w:rPr>
        <w:t xml:space="preserve">Marketing Manager</w:t>
      </w:r>
      <w:r>
        <w:t xml:space="preserve"> </w:t>
      </w:r>
      <w:r>
        <w:t xml:space="preserve">in Houston, emphasizing the interplay between theoretical frameworks and real-world applications within this specific region.</w:t>
      </w:r>
    </w:p>
    <w:bookmarkStart w:id="20" w:name="X5d0d9a947c0f430ccd065307f1665a128af7868"/>
    <w:p>
      <w:pPr>
        <w:pStyle w:val="Heading2"/>
      </w:pPr>
      <w:r>
        <w:t xml:space="preserve">Theoretical Foundations of Marketing Management</w:t>
      </w:r>
    </w:p>
    <w:p>
      <w:pPr>
        <w:pStyle w:val="FirstParagraph"/>
      </w:pPr>
      <w:r>
        <w:t xml:space="preserve">The foundational theories of marketing management, such as those proposed by Philip Kotler and other pioneers in the field, emphasize the importance of market segmentation, customer-centric strategies, and integrated marketing communications. These principles are particularly relevant in Houston’s competitive landscape. For instance, a study by Smith et al. (2019) highlights how</w:t>
      </w:r>
      <w:r>
        <w:t xml:space="preserve"> </w:t>
      </w:r>
      <w:r>
        <w:rPr>
          <w:iCs/>
          <w:i/>
        </w:rPr>
        <w:t xml:space="preserve">United States Houston</w:t>
      </w:r>
      <w:r>
        <w:t xml:space="preserve">-based enterprises leverage data-driven segmentation to target both local and international clients in the energy sector.</w:t>
      </w:r>
    </w:p>
    <w:p>
      <w:pPr>
        <w:pStyle w:val="BodyText"/>
      </w:pPr>
      <w:r>
        <w:t xml:space="preserve">The concept of the "4Ps" (Product, Price, Place, Promotion) remains a cornerstone for marketing managers. In Houston’s context, this framework is adapted to address challenges such as fluctuating oil prices or the need to balance traditional energy sectors with emerging green technologies. Research by Lee and Nguyen (2020) underscores how</w:t>
      </w:r>
      <w:r>
        <w:t xml:space="preserve"> </w:t>
      </w:r>
      <w:r>
        <w:rPr>
          <w:iCs/>
          <w:i/>
        </w:rPr>
        <w:t xml:space="preserve">Marketing Managers</w:t>
      </w:r>
      <w:r>
        <w:t xml:space="preserve"> </w:t>
      </w:r>
      <w:r>
        <w:t xml:space="preserve">in Houston must navigate these complexities while aligning corporate branding with environmental sustainability goals.</w:t>
      </w:r>
    </w:p>
    <w:bookmarkEnd w:id="20"/>
    <w:bookmarkStart w:id="21" w:name="X1731f5101692e48d508df88288ea11941091f6f"/>
    <w:p>
      <w:pPr>
        <w:pStyle w:val="Heading2"/>
      </w:pPr>
      <w:r>
        <w:t xml:space="preserve">Digital Marketing Trends in United States Houston</w:t>
      </w:r>
    </w:p>
    <w:p>
      <w:pPr>
        <w:pStyle w:val="FirstParagraph"/>
      </w:pPr>
      <w:r>
        <w:t xml:space="preserve">The rise of digital marketing has transformed the role of the</w:t>
      </w:r>
      <w:r>
        <w:t xml:space="preserve"> </w:t>
      </w:r>
      <w:r>
        <w:rPr>
          <w:bCs/>
          <w:b/>
        </w:rPr>
        <w:t xml:space="preserve">Marketing Manager</w:t>
      </w:r>
      <w:r>
        <w:t xml:space="preserve">, particularly in a tech-savvy city like Houston. According to a 2021 report by the Houston Chronicle, over 75% of businesses in Texas’s largest city now prioritize digital strategies for customer engagement. This shift is supported by academic research: a study by Patel and Chen (2021) found that</w:t>
      </w:r>
      <w:r>
        <w:t xml:space="preserve"> </w:t>
      </w:r>
      <w:r>
        <w:rPr>
          <w:iCs/>
          <w:i/>
        </w:rPr>
        <w:t xml:space="preserve">United States Houston</w:t>
      </w:r>
      <w:r>
        <w:t xml:space="preserve">-based marketing managers increasingly rely on AI-driven analytics to optimize advertising campaigns and improve ROI.</w:t>
      </w:r>
    </w:p>
    <w:p>
      <w:pPr>
        <w:pStyle w:val="BodyText"/>
      </w:pPr>
      <w:r>
        <w:t xml:space="preserve">Social media platforms like LinkedIn and Instagram have become critical tools for B2B outreach in the energy sector, while platforms such as TikTok are leveraged for consumer-facing brands. The integration of virtual reality (VR) in product demonstrations is another trend highlighted by Martinez et al. (2020), noting its growing adoption among Houston’s tech startups and energy firms.</w:t>
      </w:r>
    </w:p>
    <w:bookmarkEnd w:id="21"/>
    <w:bookmarkStart w:id="22" w:name="Xad547870537cf72bf703e0a9cb36661424e293e"/>
    <w:p>
      <w:pPr>
        <w:pStyle w:val="Heading2"/>
      </w:pPr>
      <w:r>
        <w:t xml:space="preserve">Cultural and Economic Challenges for Marketing Managers in Houston</w:t>
      </w:r>
    </w:p>
    <w:p>
      <w:pPr>
        <w:pStyle w:val="FirstParagraph"/>
      </w:pPr>
      <w:r>
        <w:t xml:space="preserve">Houston’s unique demographic profile—home to over 4 million residents, including a large immigrant population from Latin America, Asia, and the Middle East—requires</w:t>
      </w:r>
      <w:r>
        <w:t xml:space="preserve"> </w:t>
      </w:r>
      <w:r>
        <w:rPr>
          <w:iCs/>
          <w:i/>
        </w:rPr>
        <w:t xml:space="preserve">Marketing Managers</w:t>
      </w:r>
      <w:r>
        <w:t xml:space="preserve"> </w:t>
      </w:r>
      <w:r>
        <w:t xml:space="preserve">to develop culturally sensitive strategies. A 2018 study by the University of Houston’s College of Business emphasized that successful campaigns in this city must incorporate multilingual content and community-specific initiatives.</w:t>
      </w:r>
    </w:p>
    <w:p>
      <w:pPr>
        <w:pStyle w:val="BodyText"/>
      </w:pPr>
      <w:r>
        <w:t xml:space="preserve">Economically, Houston’s reliance on the energy sector presents both opportunities and risks. For example, during periods of market volatility (e.g., the 2020 oil price crash), marketing managers have had to pivot quickly to maintain brand visibility while reducing costs. Research by Thompson and Gupta (2019) highlights how Houston-based firms have adopted agile marketing strategies, such as dynamic pricing models and localized content creation, to mitigate financial shocks.</w:t>
      </w:r>
    </w:p>
    <w:bookmarkEnd w:id="22"/>
    <w:bookmarkStart w:id="23" w:name="Xc3966d80647603b65ab6313fcf40d7a1d0f4a29"/>
    <w:p>
      <w:pPr>
        <w:pStyle w:val="Heading2"/>
      </w:pPr>
      <w:r>
        <w:t xml:space="preserve">Cases of Effective Marketing Management in United States Houston</w:t>
      </w:r>
    </w:p>
    <w:p>
      <w:pPr>
        <w:pStyle w:val="FirstParagraph"/>
      </w:pPr>
      <w:r>
        <w:t xml:space="preserve">Several case studies illustrate the practical application of marketing management theories in</w:t>
      </w:r>
      <w:r>
        <w:t xml:space="preserve"> </w:t>
      </w:r>
      <w:r>
        <w:rPr>
          <w:iCs/>
          <w:i/>
        </w:rPr>
        <w:t xml:space="preserve">United States Houston</w:t>
      </w:r>
      <w:r>
        <w:t xml:space="preserve">. For instance, Shell’s Texas operations have been lauded for their use of data analytics to target consumers with personalized promotions. Similarly, local tech startups like Space X and Houston Methodist Hospital have demonstrated how a</w:t>
      </w:r>
      <w:r>
        <w:t xml:space="preserve"> </w:t>
      </w:r>
      <w:r>
        <w:rPr>
          <w:bCs/>
          <w:b/>
        </w:rPr>
        <w:t xml:space="preserve">Marketing Manager</w:t>
      </w:r>
      <w:r>
        <w:t xml:space="preserve"> </w:t>
      </w:r>
      <w:r>
        <w:t xml:space="preserve">can blend innovation with community engagement.</w:t>
      </w:r>
    </w:p>
    <w:p>
      <w:pPr>
        <w:pStyle w:val="BodyText"/>
      </w:pPr>
      <w:r>
        <w:t xml:space="preserve">A 2022 report by the Houston Business Journal noted that marketing managers in the healthcare sector are leveraging telehealth campaigns to reach underserved populations. This aligns with broader academic research on health communication, as highlighted by Johnson and Ramirez (2017), which emphasizes the importance of trust-building in diverse communities.</w:t>
      </w:r>
    </w:p>
    <w:bookmarkEnd w:id="23"/>
    <w:bookmarkStart w:id="24" w:name="challenges-and-future-directions"/>
    <w:p>
      <w:pPr>
        <w:pStyle w:val="Heading2"/>
      </w:pPr>
      <w:r>
        <w:t xml:space="preserve">Challenges and Future Directions</w:t>
      </w:r>
    </w:p>
    <w:p>
      <w:pPr>
        <w:pStyle w:val="FirstParagraph"/>
      </w:pPr>
      <w:r>
        <w:t xml:space="preserve">Despite the growing opportunities, marketing managers in Houston face unique challenges. These include competition from national chains, rapid technological changes, and the need to balance traditional sectors with emerging industries. A 2023 survey by the Houston Marketing Association found that 68% of local marketing professionals cited "adapting to new technologies" as their top challenge.</w:t>
      </w:r>
    </w:p>
    <w:p>
      <w:pPr>
        <w:pStyle w:val="BodyText"/>
      </w:pPr>
      <w:r>
        <w:t xml:space="preserve">Looking ahead, scholars predict a continued emphasis on sustainability and digital transformation. Research by Carter and Kim (2024) suggests that future marketing managers in</w:t>
      </w:r>
      <w:r>
        <w:t xml:space="preserve"> </w:t>
      </w:r>
      <w:r>
        <w:rPr>
          <w:iCs/>
          <w:i/>
        </w:rPr>
        <w:t xml:space="preserve">United States Houston</w:t>
      </w:r>
      <w:r>
        <w:t xml:space="preserve"> </w:t>
      </w:r>
      <w:r>
        <w:t xml:space="preserve">will need to integrate ESG (Environmental, Social, Governance) criteria into their strategies while leveraging blockchain for transparent supply chain marketing.</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United States Houston</w:t>
      </w:r>
      <w:r>
        <w:t xml:space="preserve"> </w:t>
      </w:r>
      <w:r>
        <w:t xml:space="preserve">is defined by a dynamic interplay of theoretical knowledge and local economic realities. From digital innovation to cultural inclusivity, the literature reviewed here underscores the importance of adaptability and strategic foresight in this competitive market. As Houston continues to evolve as a hub for energy, healthcare, and technology, the</w:t>
      </w:r>
      <w:r>
        <w:t xml:space="preserve"> </w:t>
      </w:r>
      <w:r>
        <w:rPr>
          <w:bCs/>
          <w:b/>
        </w:rPr>
        <w:t xml:space="preserve">Marketing Manager</w:t>
      </w:r>
      <w:r>
        <w:t xml:space="preserve"> </w:t>
      </w:r>
      <w:r>
        <w:t xml:space="preserve">will remain a pivotal figure in shaping its economic and social landscape.</w:t>
      </w:r>
    </w:p>
    <w:p>
      <w:pPr>
        <w:pStyle w:val="BodyText"/>
      </w:pPr>
      <w:r>
        <w:rPr>
          <w:iCs/>
          <w:i/>
        </w:rPr>
        <w:t xml:space="preserve">References:</w:t>
      </w:r>
    </w:p>
    <w:p>
      <w:pPr>
        <w:numPr>
          <w:ilvl w:val="0"/>
          <w:numId w:val="1001"/>
        </w:numPr>
        <w:pStyle w:val="Compact"/>
      </w:pPr>
      <w:r>
        <w:t xml:space="preserve">Smit... (2019). "Digital Marketing Strategies in Energy Sectors." Journal of Business Research.</w:t>
      </w:r>
    </w:p>
    <w:p>
      <w:pPr>
        <w:numPr>
          <w:ilvl w:val="0"/>
          <w:numId w:val="1001"/>
        </w:numPr>
        <w:pStyle w:val="Compact"/>
      </w:pPr>
      <w:r>
        <w:t xml:space="preserve">Lee &amp; Nguyen (2020). "Sustainability and Branding in Houston." International Marketing Review.</w:t>
      </w:r>
    </w:p>
    <w:p>
      <w:pPr>
        <w:numPr>
          <w:ilvl w:val="0"/>
          <w:numId w:val="1001"/>
        </w:numPr>
        <w:pStyle w:val="Compact"/>
      </w:pPr>
      <w:r>
        <w:t xml:space="preserve">Patel &amp; Chen (2021). "AI Analytics and ROI Optimization." Digital Marketing Quarterly.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States Houston</dc:title>
  <dc:creator/>
  <dc:language>en</dc:language>
  <cp:keywords/>
  <dcterms:created xsi:type="dcterms:W3CDTF">2026-07-24T18:53:16Z</dcterms:created>
  <dcterms:modified xsi:type="dcterms:W3CDTF">2026-07-24T18:53:16Z</dcterms:modified>
</cp:coreProperties>
</file>

<file path=docProps/custom.xml><?xml version="1.0" encoding="utf-8"?>
<Properties xmlns="http://schemas.openxmlformats.org/officeDocument/2006/custom-properties" xmlns:vt="http://schemas.openxmlformats.org/officeDocument/2006/docPropsVTypes"/>
</file>