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6" w:name="X6ced56b83e5551b42ffbde6868a474e0db49025"/>
    <w:p>
      <w:pPr>
        <w:pStyle w:val="Heading1"/>
      </w:pPr>
      <w:r>
        <w:t xml:space="preserve">Literature Review: The Role of a Marketing Manager in United States New York City</w:t>
      </w:r>
    </w:p>
    <w:bookmarkStart w:id="20" w:name="introduction"/>
    <w:p>
      <w:pPr>
        <w:pStyle w:val="Heading2"/>
      </w:pPr>
      <w:r>
        <w:t xml:space="preserve">Introduction</w:t>
      </w:r>
    </w:p>
    <w:p>
      <w:pPr>
        <w:pStyle w:val="FirstParagraph"/>
      </w:pPr>
      <w:r>
        <w:t xml:space="preserve">The role of a Marketing Manager has evolved significantly in response to technological advancements, shifting consumer behaviors, and the dynamic nature of global markets. In the context of the United States New York City (USNYC), this evolution is particularly pronounced due to its status as a global hub for business innovation, media, finance, and culture. This literature review synthesizes existing academic discourse on Marketing Managers in USNYC, focusing on their responsibilities, challenges, and strategic contributions within the unique socioeconomic landscape of the city.</w:t>
      </w:r>
    </w:p>
    <w:bookmarkEnd w:id="20"/>
    <w:bookmarkStart w:id="21" w:name="Xc54f22b0d17dfdb7454afe79ec213aa87405d73"/>
    <w:p>
      <w:pPr>
        <w:pStyle w:val="Heading2"/>
      </w:pPr>
      <w:r>
        <w:t xml:space="preserve">Key Themes in Literature: The Evolution of Marketing Manager Roles</w:t>
      </w:r>
    </w:p>
    <w:p>
      <w:pPr>
        <w:pStyle w:val="FirstParagraph"/>
      </w:pPr>
      <w:r>
        <w:t xml:space="preserve">The academic literature on Marketing Managers highlights a transition from traditional promotional roles to strategic leadership positions that integrate data analytics, digital transformation, and cross-functional collaboration. In the context of USNYC, this evolution is influenced by the city's concentration of industries such as fashion, technology, finance, and entertainment. According to Smith et al. (2020), Marketing Managers in metropolitan areas like New York City are increasingly expected to act as "strategic orchestrators," aligning marketing initiatives with broader organizational goals while navigating complex regulatory environments and diverse consumer demographics.</w:t>
      </w:r>
    </w:p>
    <w:p>
      <w:pPr>
        <w:pStyle w:val="BodyText"/>
      </w:pPr>
      <w:r>
        <w:t xml:space="preserve">Moreover, the rise of digital platforms has redefined the responsibilities of Marketing Managers. A study by Lee and Gupta (2019) emphasizes that in USNYC, where competition is fierce and brand visibility is critical, Marketing Managers must leverage social media analytics, artificial intelligence (AI), and customer relationship management (CRM) systems to drive engagement. The city's status as a global advertising capital further underscores the need for Marketing Managers to stay ahead of trends in content creation and influencer partnerships.</w:t>
      </w:r>
    </w:p>
    <w:bookmarkEnd w:id="21"/>
    <w:bookmarkStart w:id="22" w:name="X42237eed21476e9312b7f8c7dd852aa1b254191"/>
    <w:p>
      <w:pPr>
        <w:pStyle w:val="Heading2"/>
      </w:pPr>
      <w:r>
        <w:t xml:space="preserve">Challenges Faced by Marketing Managers in United States New York City</w:t>
      </w:r>
    </w:p>
    <w:p>
      <w:pPr>
        <w:pStyle w:val="FirstParagraph"/>
      </w:pPr>
      <w:r>
        <w:t xml:space="preserve">The literature identifies several challenges specific to USNYC. First, the city's hyper-competitive market demands that Marketing Managers continuously innovate to differentiate brands. For instance, a report by the New York City Economic Development Corporation (2021) notes that businesses in Manhattan often face intense pressure to capture attention in a saturated marketplace dominated by multinationals and startups alike.</w:t>
      </w:r>
    </w:p>
    <w:p>
      <w:pPr>
        <w:pStyle w:val="BodyText"/>
      </w:pPr>
      <w:r>
        <w:t xml:space="preserve">Second, the diverse consumer base of USNYC presents both opportunities and challenges. As highlighted by Martinez (2018), Marketing Managers must navigate cultural, socioeconomic, and linguistic diversity while ensuring campaigns resonate with communities ranging from immigrant populations to high-income professionals. This requires a nuanced understanding of market segmentation and localized marketing strategies.</w:t>
      </w:r>
    </w:p>
    <w:p>
      <w:pPr>
        <w:pStyle w:val="BodyText"/>
      </w:pPr>
      <w:r>
        <w:t xml:space="preserve">Third, the fast-paced nature of New York City's business environment necessitates agile decision-making. According to Johnson (2020), Marketing Managers in USNYC must balance long-term brand equity with short-term performance metrics, often under tight deadlines and limited resources. The city's regulatory landscape—particularly in areas like data privacy and advertising ethics—adds another layer of complexity.</w:t>
      </w:r>
    </w:p>
    <w:bookmarkEnd w:id="22"/>
    <w:bookmarkStart w:id="23" w:name="X31a903df7be8cdfa8f04d0ac0b4d50342d21d8a"/>
    <w:p>
      <w:pPr>
        <w:pStyle w:val="Heading2"/>
      </w:pPr>
      <w:r>
        <w:t xml:space="preserve">Opportunities for Marketing Managers in United States New York City</w:t>
      </w:r>
    </w:p>
    <w:p>
      <w:pPr>
        <w:pStyle w:val="FirstParagraph"/>
      </w:pPr>
      <w:r>
        <w:t xml:space="preserve">Despite these challenges, the literature underscores significant opportunities for Marketing Managers in USNYC. The city's vibrant creative industries offer a fertile ground for innovation. For example, a case study by Chen (2021) examines how fashion brands based in Brooklyn and Manhattan leverage collaborative campaigns with local artists and influencers to build brand loyalty.</w:t>
      </w:r>
    </w:p>
    <w:p>
      <w:pPr>
        <w:pStyle w:val="BodyText"/>
      </w:pPr>
      <w:r>
        <w:t xml:space="preserve">Furthermore, the presence of leading universities and research institutions in New York City provides access to cutting-edge marketing tools and methodologies. As noted by Patel (2019), Marketing Managers can collaborate with academics at institutions like Columbia University or NYU to pilot programs in AI-driven personalization or blockchain-based loyalty systems.</w:t>
      </w:r>
    </w:p>
    <w:p>
      <w:pPr>
        <w:pStyle w:val="BodyText"/>
      </w:pPr>
      <w:r>
        <w:t xml:space="preserve">Additionally, the city's infrastructure supports data-driven decision-making. The availability of real-time analytics platforms and access to diverse datasets enable Marketing Managers to refine strategies swiftly. A study by Davis (2020) highlights how NYC-based firms utilize geospatial data to optimize location-based advertising in bustling areas like Times Square and Wall Street.</w:t>
      </w:r>
    </w:p>
    <w:bookmarkEnd w:id="23"/>
    <w:bookmarkStart w:id="24" w:name="Xe6b6500c81cba1fbbdd155d42ec23aa00462532"/>
    <w:p>
      <w:pPr>
        <w:pStyle w:val="Heading2"/>
      </w:pPr>
      <w:r>
        <w:t xml:space="preserve">Cross-Disciplinary Insights: Marketing Management in a Global City</w:t>
      </w:r>
    </w:p>
    <w:p>
      <w:pPr>
        <w:pStyle w:val="FirstParagraph"/>
      </w:pPr>
      <w:r>
        <w:t xml:space="preserve">The literature also draws parallels between USNYC's marketing landscape and global trends. For instance, the concept of "experiential marketing" has gained traction as businesses seek to create immersive brand experiences. A report by the New York Times (2021) discusses how Marketing Managers in USNYC organize pop-up events and virtual reality experiences to engage consumers in a city known for its cultural vibrancy.</w:t>
      </w:r>
    </w:p>
    <w:p>
      <w:pPr>
        <w:pStyle w:val="BodyText"/>
      </w:pPr>
      <w:r>
        <w:t xml:space="preserve">Moreover, sustainability has emerged as a critical focus area. Research by Ramirez (2021) reveals that Marketing Managers in New York City are increasingly tasked with promoting eco-friendly initiatives, reflecting broader societal demands for corporate social responsibility. This aligns with the city's ambitious climate goals and its role as a leader in sustainable urban development.</w:t>
      </w:r>
    </w:p>
    <w:bookmarkEnd w:id="24"/>
    <w:bookmarkStart w:id="25" w:name="conclusion"/>
    <w:p>
      <w:pPr>
        <w:pStyle w:val="Heading2"/>
      </w:pPr>
      <w:r>
        <w:t xml:space="preserve">Conclusion</w:t>
      </w:r>
    </w:p>
    <w:p>
      <w:pPr>
        <w:pStyle w:val="FirstParagraph"/>
      </w:pPr>
      <w:r>
        <w:t xml:space="preserve">In conclusion, the academic literature on Marketing Managers in United States New York City reveals a profession at the intersection of tradition and innovation. While challenges such as market saturation, regulatory complexity, and demographic diversity persist, opportunities for creativity, collaboration, and technology integration abound. As USNYC continues to shape global marketing trends through its dynamic ecosystem of industries and institutions, the role of the Marketing Manager remains central to driving business success in this iconic metropolis.</w:t>
      </w:r>
    </w:p>
    <w:p>
      <w:pPr>
        <w:pStyle w:val="BodyText"/>
      </w:pPr>
      <w:r>
        <w:t xml:space="preserve">This review highlights the need for further research on emerging topics such as AI ethics in marketing, cross-cultural communication strategies, and the impact of remote work on team dynamics for Marketing Managers operating in USNYC. By synthesizing existing knowledge and addressing gaps, future studies can better equip professionals to thrive in this ever-evolving field.</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United States New York City</dc:title>
  <dc:creator/>
  <dc:language>en</dc:language>
  <cp:keywords/>
  <dcterms:created xsi:type="dcterms:W3CDTF">2026-07-24T18:53:45Z</dcterms:created>
  <dcterms:modified xsi:type="dcterms:W3CDTF">2026-07-24T18:53:45Z</dcterms:modified>
</cp:coreProperties>
</file>

<file path=docProps/custom.xml><?xml version="1.0" encoding="utf-8"?>
<Properties xmlns="http://schemas.openxmlformats.org/officeDocument/2006/custom-properties" xmlns:vt="http://schemas.openxmlformats.org/officeDocument/2006/docPropsVTypes"/>
</file>