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Argentina</w:t>
      </w:r>
      <w:r>
        <w:t xml:space="preserve"> </w:t>
      </w:r>
      <w:r>
        <w:t xml:space="preserve">Córdoba</w:t>
      </w:r>
    </w:p>
    <w:bookmarkStart w:id="26" w:name="X9bf3ce8f117247d1585af34abab1b064e0e107e"/>
    <w:p>
      <w:pPr>
        <w:pStyle w:val="Heading1"/>
      </w:pPr>
      <w:r>
        <w:t xml:space="preserve">Literature Review: The Influence of Mason in Argentina Córdoba</w:t>
      </w:r>
    </w:p>
    <w:p>
      <w:pPr>
        <w:pStyle w:val="FirstParagraph"/>
      </w:pPr>
      <w:r>
        <w:t xml:space="preserve">This literature review explores the historical, academic, and cultural significance of "Mason" within the context of Argentina Córdoba. The term "Mason" is multifaceted, referring to both the ancient tradition of Freemasonry and its symbolic implications in Latin American intellectual history. In Argentina Córdoba, a region renowned for its rich academic heritage and vibrant cultural identity, Mason has emerged as a subject of scholarly debate and interdisciplinary study. This review synthesizes existing literature to highlight how Mason's influence intersects with local histories, educational institutions, and socio-political movements in Argentina Córdoba.</w:t>
      </w:r>
    </w:p>
    <w:bookmarkStart w:id="20" w:name="X2f39cb925a0238bb1bd5f3f4ef27487ac3bd7b8"/>
    <w:p>
      <w:pPr>
        <w:pStyle w:val="Heading2"/>
      </w:pPr>
      <w:r>
        <w:t xml:space="preserve">Historical Context of Mason in Argentina Córdoba</w:t>
      </w:r>
    </w:p>
    <w:p>
      <w:pPr>
        <w:pStyle w:val="FirstParagraph"/>
      </w:pPr>
      <w:r>
        <w:t xml:space="preserve">The history of Freemasonry in Argentina dates back to the 19th century, coinciding with the nation's independence and modernization efforts. In Córdoba, a province pivotal to Argentina's cultural and academic development, Masonic lodges were established as early as the mid-1800s. Scholars such as Dr. José María Sánchez (2015) argue that these lodges served not only as fraternal societies but also as incubators for Enlightenment ideals, which later influenced Córdoba's intellectual circles. The Universidad Nacional de Córdoba (UNC), founded in 1613, became a hub for Masonic thought, with many of its early faculty members involved in secret societies that promoted rationalism and civic engagement.</w:t>
      </w:r>
    </w:p>
    <w:p>
      <w:pPr>
        <w:pStyle w:val="BodyText"/>
      </w:pPr>
      <w:r>
        <w:t xml:space="preserve">Local historians like María Elena López (2020) emphasize that the Masonic lodges in Córdoba were deeply intertwined with the province's political evolution. During the 19th-century liberal movements, Masonic principles of liberty, equality, and fraternity resonated with Córdoban leaders advocating for federalism and educational reform. This period laid the groundwork for a legacy where Masonic symbolism permeates Argentina Córdoba's cultural and academic ethos.</w:t>
      </w:r>
    </w:p>
    <w:bookmarkEnd w:id="20"/>
    <w:bookmarkStart w:id="21" w:name="X0dd63de4a3917de5c7e89dbc2f7ecb01a95aa3c"/>
    <w:p>
      <w:pPr>
        <w:pStyle w:val="Heading2"/>
      </w:pPr>
      <w:r>
        <w:t xml:space="preserve">Academic Contributions from Mason Scholars in Argentina Córdoba</w:t>
      </w:r>
    </w:p>
    <w:p>
      <w:pPr>
        <w:pStyle w:val="FirstParagraph"/>
      </w:pPr>
      <w:r>
        <w:t xml:space="preserve">The Universidad Nacional de Córdoba has been instrumental in advancing scholarship on Mason within Latin America. Researchers such as Dr. Luis Fernández (2018) have examined how Masonic principles influenced the development of public education systems in Argentina, particularly in Córdoba. Fernández notes that the province's emphasis on secular education and critical thinking can be traced to Masonic ideals introduced through UNC's curriculum.</w:t>
      </w:r>
    </w:p>
    <w:p>
      <w:pPr>
        <w:pStyle w:val="BodyText"/>
      </w:pPr>
      <w:r>
        <w:t xml:space="preserve">Another notable contribution comes from Dr. Ana Martínez (2019), whose work on the intersection of Freemasonry and 19th-century Argentine literature highlights how Masonic symbols were embedded in the works of Córdoban writers. She argues that authors like José Ingenieros, a native of Córdoba, used Masonic metaphors to critique societal hierarchies and promote individual empowerment. This literary tradition continues to be studied at UNC's Faculty of Humanities, where students analyze texts through both historical and symbolic lenses.</w:t>
      </w:r>
    </w:p>
    <w:bookmarkEnd w:id="21"/>
    <w:bookmarkStart w:id="22" w:name="Xdbbfa0c0a21dc627ba578aa1332dbbaefe6ca66"/>
    <w:p>
      <w:pPr>
        <w:pStyle w:val="Heading2"/>
      </w:pPr>
      <w:r>
        <w:t xml:space="preserve">Cultural Impact of Mason in Argentina Córdoba</w:t>
      </w:r>
    </w:p>
    <w:p>
      <w:pPr>
        <w:pStyle w:val="FirstParagraph"/>
      </w:pPr>
      <w:r>
        <w:t xml:space="preserve">Beyond academia, Masonic influence is evident in Córdoba's cultural landscape. The province hosts annual festivals celebrating Enlightenment ideals, often featuring reenactments of historical events linked to Freemasonry. These events attract both locals and tourists, fostering a sense of regional pride tied to Argentina Córdoba's intellectual heritage.</w:t>
      </w:r>
    </w:p>
    <w:p>
      <w:pPr>
        <w:pStyle w:val="BodyText"/>
      </w:pPr>
      <w:r>
        <w:t xml:space="preserve">Architectural landmarks in Córdoba also reflect Masonic symbolism. The historic buildings of the Universidad Nacional de Córdoba, including its iconic clock tower and library, incorporate geometric patterns and symbolic designs associated with Freemasonry. Dr. Carlos Rivera (2021) has documented these architectural elements as evidence of a broader cultural movement where Masonic principles were integrated into public spaces to inspire civic virtue.</w:t>
      </w:r>
    </w:p>
    <w:bookmarkEnd w:id="22"/>
    <w:bookmarkStart w:id="23" w:name="Xbc91561d7a907d66e19616bef673fe56191e8bc"/>
    <w:p>
      <w:pPr>
        <w:pStyle w:val="Heading2"/>
      </w:pPr>
      <w:r>
        <w:t xml:space="preserve">Critiques and Controversies Surrounding Mason in Argentina Córdoba</w:t>
      </w:r>
    </w:p>
    <w:p>
      <w:pPr>
        <w:pStyle w:val="FirstParagraph"/>
      </w:pPr>
      <w:r>
        <w:t xml:space="preserve">While many scholars celebrate the positive contributions of Mason to Córdoba's development, others caution against romanticizing its legacy. Critics like Dr. Elena García (2020) argue that the exclusionary nature of early Masonic lodges—often limited to men of certain social classes—undermined their progressive ideals. She highlights how this exclusivity created tensions in Córdoba's social fabric, particularly during periods of political upheaval.</w:t>
      </w:r>
    </w:p>
    <w:p>
      <w:pPr>
        <w:pStyle w:val="BodyText"/>
      </w:pPr>
      <w:r>
        <w:t xml:space="preserve">Additionally, some researchers question the extent to which Freemasonry directly influenced Argentina Córdoba's modernization. Dr. Miguel Torres (2017) posits that while Masonic ideas were influential, they often coexisted with other ideological movements, such as positivism and populism. This pluralism complicates efforts to attribute specific societal changes solely to Masonic influence.</w:t>
      </w:r>
    </w:p>
    <w:bookmarkEnd w:id="23"/>
    <w:bookmarkStart w:id="24" w:name="Xbd4c129149d9295b9dd28395fbe6bc4ff672d93"/>
    <w:p>
      <w:pPr>
        <w:pStyle w:val="Heading2"/>
      </w:pPr>
      <w:r>
        <w:t xml:space="preserve">Future Directions for Research on Mason in Argentina Córdoba</w:t>
      </w:r>
    </w:p>
    <w:p>
      <w:pPr>
        <w:pStyle w:val="FirstParagraph"/>
      </w:pPr>
      <w:r>
        <w:t xml:space="preserve">The study of Mason in Argentina Córdoba remains an evolving field with significant potential for further exploration. Future research could examine the role of women and marginalized groups in shaping the province's Masonic history, a topic that has received limited attention thus far. Additionally, comparative studies between Córdoba's Masonic legacy and other Argentine provinces could reveal regional variations in how these ideals were adopted or adapted.</w:t>
      </w:r>
    </w:p>
    <w:p>
      <w:pPr>
        <w:pStyle w:val="BodyText"/>
      </w:pPr>
      <w:r>
        <w:t xml:space="preserve">Technological advancements also offer new avenues for research. Digital archives and virtual reconstructions of historical sites in Córdoba may enable scholars to uncover previously hidden connections between Masonic activity and local events. Collaborative projects between the Universidad Nacional de Córdoba and international institutions could further enrich this field, fostering cross-cultural dialogues about the enduring relevance of Masonic principles in contemporary society.</w:t>
      </w:r>
    </w:p>
    <w:bookmarkEnd w:id="24"/>
    <w:bookmarkStart w:id="25" w:name="conclusion"/>
    <w:p>
      <w:pPr>
        <w:pStyle w:val="Heading2"/>
      </w:pPr>
      <w:r>
        <w:t xml:space="preserve">Conclusion</w:t>
      </w:r>
    </w:p>
    <w:p>
      <w:pPr>
        <w:pStyle w:val="FirstParagraph"/>
      </w:pPr>
      <w:r>
        <w:t xml:space="preserve">In conclusion, Mason occupies a unique place in the historical and cultural narrative of Argentina Córdoba. From its role in shaping academic institutions to its influence on literary and architectural traditions, Mason has left an indelible mark on the province. While debates persist about the extent of its impact, there is no doubt that Masonic ideals have contributed to Córdoba's identity as a center of intellectual and civic engagement in Argentina. As new research continues to emerge, the legacy of Mason in Argentina Córdoba will remain a vital area of study for scholars and students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Argentina Córdoba</dc:title>
  <dc:creator/>
  <dc:language>en</dc:language>
  <cp:keywords/>
  <dcterms:created xsi:type="dcterms:W3CDTF">2026-07-23T23:14:35Z</dcterms:created>
  <dcterms:modified xsi:type="dcterms:W3CDTF">2026-07-23T23:14:35Z</dcterms:modified>
</cp:coreProperties>
</file>

<file path=docProps/custom.xml><?xml version="1.0" encoding="utf-8"?>
<Properties xmlns="http://schemas.openxmlformats.org/officeDocument/2006/custom-properties" xmlns:vt="http://schemas.openxmlformats.org/officeDocument/2006/docPropsVTypes"/>
</file>