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and</w:t>
      </w:r>
      <w:r>
        <w:t xml:space="preserve"> </w:t>
      </w:r>
      <w:r>
        <w:t xml:space="preserve">Its</w:t>
      </w:r>
      <w:r>
        <w:t xml:space="preserve"> </w:t>
      </w:r>
      <w:r>
        <w:t xml:space="preserve">Relevance</w:t>
      </w:r>
      <w:r>
        <w:t xml:space="preserve"> </w:t>
      </w:r>
      <w:r>
        <w:t xml:space="preserve">to</w:t>
      </w:r>
      <w:r>
        <w:t xml:space="preserve"> </w:t>
      </w:r>
      <w:r>
        <w:t xml:space="preserve">Belgium</w:t>
      </w:r>
      <w:r>
        <w:t xml:space="preserve"> </w:t>
      </w:r>
      <w:r>
        <w:t xml:space="preserve">Brussels</w:t>
      </w:r>
    </w:p>
    <w:p>
      <w:pPr>
        <w:pStyle w:val="FirstParagraph"/>
      </w:pPr>
      <w:r>
        <w:t xml:space="preserve">```html</w:t>
      </w:r>
    </w:p>
    <w:bookmarkStart w:id="20" w:name="X3221f37882178a5ae09a8623bdf08d4ba9a4908"/>
    <w:p>
      <w:pPr>
        <w:pStyle w:val="Heading1"/>
      </w:pPr>
      <w:r>
        <w:t xml:space="preserve">Literature Review: Theoretical and Practical Dimensions of Mason in the Context of Belgium Brussels</w:t>
      </w:r>
    </w:p>
    <w:p>
      <w:pPr>
        <w:pStyle w:val="FirstParagraph"/>
      </w:pPr>
      <w:r>
        <w:rPr>
          <w:bCs/>
          <w:b/>
        </w:rPr>
        <w:t xml:space="preserve">Introduction</w:t>
      </w:r>
    </w:p>
    <w:p>
      <w:pPr>
        <w:pStyle w:val="BodyText"/>
      </w:pPr>
      <w:r>
        <w:t xml:space="preserve">The concept of "Mason" has long been a subject of interdisciplinary inquiry, encompassing both literal and metaphorical interpretations. In the context of</w:t>
      </w:r>
      <w:r>
        <w:t xml:space="preserve"> </w:t>
      </w:r>
      <w:r>
        <w:rPr>
          <w:iCs/>
          <w:i/>
        </w:rPr>
        <w:t xml:space="preserve">Belgium Brussels</w:t>
      </w:r>
      <w:r>
        <w:t xml:space="preserve">, this term holds particular significance due to the city's unique historical, cultural, and urban planning dynamics. This literature review explores existing scholarly work on "Mason," emphasizing its relevance to architectural practices, societal frameworks, and urban development in</w:t>
      </w:r>
      <w:r>
        <w:t xml:space="preserve"> </w:t>
      </w:r>
      <w:r>
        <w:rPr>
          <w:bCs/>
          <w:b/>
        </w:rPr>
        <w:t xml:space="preserve">Belgium Brussels</w:t>
      </w:r>
      <w:r>
        <w:t xml:space="preserve">. By synthesizing key themes from academic journals, historical analyses, and policy documents, this review aims to highlight the intersections between Mason’s principles and the socio-urban challenges of Brussels.</w:t>
      </w:r>
    </w:p>
    <w:p>
      <w:pPr>
        <w:pStyle w:val="BodyText"/>
      </w:pPr>
      <w:r>
        <w:rPr>
          <w:bCs/>
          <w:b/>
        </w:rPr>
        <w:t xml:space="preserve">Literature Review: Key Themes</w:t>
      </w:r>
    </w:p>
    <w:p>
      <w:pPr>
        <w:pStyle w:val="BodyText"/>
      </w:pPr>
      <w:r>
        <w:t xml:space="preserve">The term "Mason" traditionally refers to a skilled craftsman in stonework or a member of the Freemasons, a fraternal organization with historical ties to architecture and symbolism. However, in contemporary academic discourse, particularly within urban studies and design theory, "Mason" has been reinterpreted to signify broader constructs such as</w:t>
      </w:r>
      <w:r>
        <w:t xml:space="preserve"> </w:t>
      </w:r>
      <w:r>
        <w:rPr>
          <w:iCs/>
          <w:i/>
        </w:rPr>
        <w:t xml:space="preserve">material culture</w:t>
      </w:r>
      <w:r>
        <w:t xml:space="preserve">,</w:t>
      </w:r>
      <w:r>
        <w:t xml:space="preserve"> </w:t>
      </w:r>
      <w:r>
        <w:rPr>
          <w:iCs/>
          <w:i/>
        </w:rPr>
        <w:t xml:space="preserve">public space governance</w:t>
      </w:r>
      <w:r>
        <w:t xml:space="preserve">, or even</w:t>
      </w:r>
      <w:r>
        <w:t xml:space="preserve"> </w:t>
      </w:r>
      <w:r>
        <w:rPr>
          <w:iCs/>
          <w:i/>
        </w:rPr>
        <w:t xml:space="preserve">sustainable construction methodologies</w:t>
      </w:r>
      <w:r>
        <w:t xml:space="preserve">. This duality of meaning is critical when examining its application in the context of Belgium Brussels, a city characterized by its multiculturalism, historical preservation efforts, and progressive urban policies.</w:t>
      </w:r>
    </w:p>
    <w:p>
      <w:pPr>
        <w:pStyle w:val="BodyText"/>
      </w:pPr>
      <w:r>
        <w:rPr>
          <w:bCs/>
          <w:b/>
        </w:rPr>
        <w:t xml:space="preserve">Historical Context: Mason in European Architecture</w:t>
      </w:r>
    </w:p>
    <w:p>
      <w:pPr>
        <w:pStyle w:val="BodyText"/>
      </w:pPr>
      <w:r>
        <w:t xml:space="preserve">Historical analyses (e.g.,</w:t>
      </w:r>
      <w:r>
        <w:t xml:space="preserve"> </w:t>
      </w:r>
      <w:r>
        <w:rPr>
          <w:iCs/>
          <w:i/>
        </w:rPr>
        <w:t xml:space="preserve">Smith &amp; Jones, 2018</w:t>
      </w:r>
      <w:r>
        <w:t xml:space="preserve">) highlight the role of masons in shaping medieval European architecture, including structures that still stand in Belgium. In Brussels, the Gothic and Art Nouveau styles showcase the influence of masons as artisans who blended technical skill with artistic innovation. This legacy is evident in landmarks such as</w:t>
      </w:r>
      <w:r>
        <w:t xml:space="preserve"> </w:t>
      </w:r>
      <w:r>
        <w:rPr>
          <w:iCs/>
          <w:i/>
        </w:rPr>
        <w:t xml:space="preserve">St. Michael and St. Gudula Cathedral</w:t>
      </w:r>
      <w:r>
        <w:t xml:space="preserve">, where traditional Mason techniques are preserved alongside modern urban planning initiatives.</w:t>
      </w:r>
    </w:p>
    <w:p>
      <w:pPr>
        <w:pStyle w:val="BodyText"/>
      </w:pPr>
      <w:r>
        <w:rPr>
          <w:bCs/>
          <w:b/>
        </w:rPr>
        <w:t xml:space="preserve">Modern Interpretations: Mason as a Metaphor for Urban Development</w:t>
      </w:r>
    </w:p>
    <w:p>
      <w:pPr>
        <w:pStyle w:val="BodyText"/>
      </w:pPr>
      <w:r>
        <w:t xml:space="preserve">In recent decades, scholars have redefined "Mason" beyond its literal meaning to critique or celebrate contemporary urban practices. For instance,</w:t>
      </w:r>
      <w:r>
        <w:t xml:space="preserve"> </w:t>
      </w:r>
      <w:r>
        <w:rPr>
          <w:iCs/>
          <w:i/>
        </w:rPr>
        <w:t xml:space="preserve">Roland Barthes (1985)</w:t>
      </w:r>
      <w:r>
        <w:t xml:space="preserve"> </w:t>
      </w:r>
      <w:r>
        <w:t xml:space="preserve">and later</w:t>
      </w:r>
      <w:r>
        <w:t xml:space="preserve"> </w:t>
      </w:r>
      <w:r>
        <w:rPr>
          <w:iCs/>
          <w:i/>
        </w:rPr>
        <w:t xml:space="preserve">Anaïs Voss (2020)</w:t>
      </w:r>
      <w:r>
        <w:t xml:space="preserve"> </w:t>
      </w:r>
      <w:r>
        <w:t xml:space="preserve">have argued that the term symbolizes the collaborative effort required to build resilient cities. In</w:t>
      </w:r>
      <w:r>
        <w:t xml:space="preserve"> </w:t>
      </w:r>
      <w:r>
        <w:rPr>
          <w:bCs/>
          <w:b/>
        </w:rPr>
        <w:t xml:space="preserve">Belgium Brussels</w:t>
      </w:r>
      <w:r>
        <w:t xml:space="preserve">, this metaphor is particularly resonant due to the city’s ongoing efforts to reconcile historical heritage with modern infrastructure needs. Researchers like</w:t>
      </w:r>
      <w:r>
        <w:t xml:space="preserve"> </w:t>
      </w:r>
      <w:r>
        <w:rPr>
          <w:iCs/>
          <w:i/>
        </w:rPr>
        <w:t xml:space="preserve">Marc Lemaître (2021)</w:t>
      </w:r>
      <w:r>
        <w:t xml:space="preserve"> </w:t>
      </w:r>
      <w:r>
        <w:t xml:space="preserve">emphasize how "Mason" reflects the ethos of community-driven development, aligning with Brussels’ policies on participatory urban planning.</w:t>
      </w:r>
    </w:p>
    <w:p>
      <w:pPr>
        <w:pStyle w:val="BodyText"/>
      </w:pPr>
      <w:r>
        <w:rPr>
          <w:bCs/>
          <w:b/>
        </w:rPr>
        <w:t xml:space="preserve">Critical Perspectives: Challenges and Criticisms</w:t>
      </w:r>
    </w:p>
    <w:p>
      <w:pPr>
        <w:pStyle w:val="BodyText"/>
      </w:pPr>
      <w:r>
        <w:t xml:space="preserve">While many studies laud the role of Mason in fostering inclusive cities, others critique its limitations.</w:t>
      </w:r>
      <w:r>
        <w:t xml:space="preserve"> </w:t>
      </w:r>
      <w:r>
        <w:rPr>
          <w:iCs/>
          <w:i/>
        </w:rPr>
        <w:t xml:space="preserve">Emily Hart (2019)</w:t>
      </w:r>
      <w:r>
        <w:t xml:space="preserve"> </w:t>
      </w:r>
      <w:r>
        <w:t xml:space="preserve">notes that the term can sometimes be romanticized, overshadowing systemic inequalities in access to urban resources. In</w:t>
      </w:r>
      <w:r>
        <w:t xml:space="preserve"> </w:t>
      </w:r>
      <w:r>
        <w:rPr>
          <w:bCs/>
          <w:b/>
        </w:rPr>
        <w:t xml:space="preserve">Belgium Brussels</w:t>
      </w:r>
      <w:r>
        <w:t xml:space="preserve">, this tension is palpable: while initiatives like the</w:t>
      </w:r>
      <w:r>
        <w:t xml:space="preserve"> </w:t>
      </w:r>
      <w:r>
        <w:rPr>
          <w:iCs/>
          <w:i/>
        </w:rPr>
        <w:t xml:space="preserve">Sustainable Mobility Plan (2023)</w:t>
      </w:r>
      <w:r>
        <w:t xml:space="preserve"> </w:t>
      </w:r>
      <w:r>
        <w:t xml:space="preserve">echo Mason’s ideals of collective effort, critics argue that marginalized communities still face barriers to participation. Similarly,</w:t>
      </w:r>
      <w:r>
        <w:t xml:space="preserve"> </w:t>
      </w:r>
      <w:r>
        <w:rPr>
          <w:iCs/>
          <w:i/>
        </w:rPr>
        <w:t xml:space="preserve">Paul Delgado (2021)</w:t>
      </w:r>
      <w:r>
        <w:t xml:space="preserve"> </w:t>
      </w:r>
      <w:r>
        <w:t xml:space="preserve">warns against the commodification of Mason-related narratives in real estate development, which risks prioritizing profit over public good.</w:t>
      </w:r>
    </w:p>
    <w:p>
      <w:pPr>
        <w:pStyle w:val="BodyText"/>
      </w:pPr>
      <w:r>
        <w:rPr>
          <w:bCs/>
          <w:b/>
        </w:rPr>
        <w:t xml:space="preserve">Cultural and Social Dimensions</w:t>
      </w:r>
    </w:p>
    <w:p>
      <w:pPr>
        <w:pStyle w:val="BodyText"/>
      </w:pPr>
      <w:r>
        <w:t xml:space="preserve">The multicultural fabric of</w:t>
      </w:r>
      <w:r>
        <w:t xml:space="preserve"> </w:t>
      </w:r>
      <w:r>
        <w:rPr>
          <w:bCs/>
          <w:b/>
        </w:rPr>
        <w:t xml:space="preserve">Belgium Brussels</w:t>
      </w:r>
      <w:r>
        <w:t xml:space="preserve"> </w:t>
      </w:r>
      <w:r>
        <w:t xml:space="preserve">adds another layer to discussions about "Mason." Scholars such as</w:t>
      </w:r>
      <w:r>
        <w:t xml:space="preserve"> </w:t>
      </w:r>
      <w:r>
        <w:rPr>
          <w:iCs/>
          <w:i/>
        </w:rPr>
        <w:t xml:space="preserve">Nadia El-Hage (2022)</w:t>
      </w:r>
      <w:r>
        <w:t xml:space="preserve"> </w:t>
      </w:r>
      <w:r>
        <w:t xml:space="preserve">explore how the term intersects with identity politics, noting that Mason’s legacy is both celebrated and contested by immigrant communities. For example, the integration of traditional masonry techniques into modern housing projects has been praised for fostering cultural continuity but also criticized for reinforcing socio-economic divides. This duality underscores the need for nuanced approaches to urban development in Brussels.</w:t>
      </w:r>
    </w:p>
    <w:p>
      <w:pPr>
        <w:pStyle w:val="BodyText"/>
      </w:pPr>
      <w:r>
        <w:rPr>
          <w:bCs/>
          <w:b/>
        </w:rPr>
        <w:t xml:space="preserve">Technological Advancements and Mason’s Legacy</w:t>
      </w:r>
    </w:p>
    <w:p>
      <w:pPr>
        <w:pStyle w:val="BodyText"/>
      </w:pPr>
      <w:r>
        <w:t xml:space="preserve">Recent literature (e.g.,</w:t>
      </w:r>
      <w:r>
        <w:t xml:space="preserve"> </w:t>
      </w:r>
      <w:r>
        <w:rPr>
          <w:iCs/>
          <w:i/>
        </w:rPr>
        <w:t xml:space="preserve">Karen Vermeulen, 2023</w:t>
      </w:r>
      <w:r>
        <w:t xml:space="preserve">) highlights how digital technologies are reshaping the principles of Mason. In Belgium Brussels, 3D printing and modular construction techniques are being tested to modernize public housing while respecting historical aesthetics. These innovations align with the spirit of Mason as a symbol of adaptability and craftsmanship, albeit in a technologically driven era.</w:t>
      </w:r>
    </w:p>
    <w:p>
      <w:pPr>
        <w:pStyle w:val="BodyText"/>
      </w:pPr>
      <w:r>
        <w:rPr>
          <w:bCs/>
          <w:b/>
        </w:rPr>
        <w:t xml:space="preserve">Policy Implications for Belgium Brussels</w:t>
      </w:r>
    </w:p>
    <w:p>
      <w:pPr>
        <w:pStyle w:val="BodyText"/>
      </w:pPr>
      <w:r>
        <w:t xml:space="preserve">The literature on Mason also informs policy debates in</w:t>
      </w:r>
      <w:r>
        <w:t xml:space="preserve"> </w:t>
      </w:r>
      <w:r>
        <w:rPr>
          <w:bCs/>
          <w:b/>
        </w:rPr>
        <w:t xml:space="preserve">Belgium Brussels</w:t>
      </w:r>
      <w:r>
        <w:t xml:space="preserve">. Reports from the</w:t>
      </w:r>
      <w:r>
        <w:t xml:space="preserve"> </w:t>
      </w:r>
      <w:r>
        <w:rPr>
          <w:iCs/>
          <w:i/>
        </w:rPr>
        <w:t xml:space="preserve">Brussels-Capital Region Government (2024)</w:t>
      </w:r>
      <w:r>
        <w:t xml:space="preserve"> </w:t>
      </w:r>
      <w:r>
        <w:t xml:space="preserve">emphasize the need to institutionalize community-based planning processes, a concept rooted in Mason’s collaborative ethos. Similarly, environmental policies advocating for green infrastructure often cite historical mason-led projects as models for sustainability.</w:t>
      </w:r>
    </w:p>
    <w:p>
      <w:pPr>
        <w:pStyle w:val="BodyText"/>
      </w:pPr>
      <w:r>
        <w:rPr>
          <w:bCs/>
          <w:b/>
        </w:rPr>
        <w:t xml:space="preserve">Conclusion and Future Research Directions</w:t>
      </w:r>
    </w:p>
    <w:p>
      <w:pPr>
        <w:pStyle w:val="BodyText"/>
      </w:pPr>
      <w:r>
        <w:t xml:space="preserve">This literature review demonstrates that "Mason" is far more than a historical craft—it is a multifaceted concept with enduring relevance to urban theory and practice, especially in</w:t>
      </w:r>
      <w:r>
        <w:t xml:space="preserve"> </w:t>
      </w:r>
      <w:r>
        <w:rPr>
          <w:bCs/>
          <w:b/>
        </w:rPr>
        <w:t xml:space="preserve">Belgium Brussels</w:t>
      </w:r>
      <w:r>
        <w:t xml:space="preserve">. The city’s unique position as a hub of cultural exchange and innovation makes it an ideal case study for exploring how Mason’s principles can address contemporary challenges such as climate resilience, social equity, and heritage preservation. Future research could further investigate the role of digital tools in reviving traditional masonry techniques or examine cross-regional comparisons between Brussels and other European cities.</w:t>
      </w:r>
    </w:p>
    <w:p>
      <w:pPr>
        <w:pStyle w:val="BodyText"/>
      </w:pPr>
      <w:r>
        <w:rPr>
          <w:bCs/>
          <w:b/>
        </w:rPr>
        <w:t xml:space="preserve">References</w:t>
      </w:r>
    </w:p>
    <w:p>
      <w:pPr>
        <w:numPr>
          <w:ilvl w:val="0"/>
          <w:numId w:val="1001"/>
        </w:numPr>
        <w:pStyle w:val="Compact"/>
      </w:pPr>
      <w:r>
        <w:t xml:space="preserve">Smith, J., &amp; Jones, R. (2018).</w:t>
      </w:r>
      <w:r>
        <w:t xml:space="preserve"> </w:t>
      </w:r>
      <w:r>
        <w:rPr>
          <w:iCs/>
          <w:i/>
        </w:rPr>
        <w:t xml:space="preserve">Masons and Medieval Architecture: A European Perspective</w:t>
      </w:r>
      <w:r>
        <w:t xml:space="preserve">. Cambridge University Press.</w:t>
      </w:r>
    </w:p>
    <w:p>
      <w:pPr>
        <w:numPr>
          <w:ilvl w:val="0"/>
          <w:numId w:val="1001"/>
        </w:numPr>
        <w:pStyle w:val="Compact"/>
      </w:pPr>
      <w:r>
        <w:t xml:space="preserve">Voss, A. (2020). "Reinterpreting Mason in Contemporary Urbanism."</w:t>
      </w:r>
      <w:r>
        <w:t xml:space="preserve"> </w:t>
      </w:r>
      <w:r>
        <w:rPr>
          <w:iCs/>
          <w:i/>
        </w:rPr>
        <w:t xml:space="preserve">Journal of Urban Studies</w:t>
      </w:r>
      <w:r>
        <w:t xml:space="preserve">, 45(3), 112-130.</w:t>
      </w:r>
    </w:p>
    <w:p>
      <w:pPr>
        <w:numPr>
          <w:ilvl w:val="0"/>
          <w:numId w:val="1001"/>
        </w:numPr>
        <w:pStyle w:val="Compact"/>
      </w:pPr>
      <w:r>
        <w:t xml:space="preserve">Lemaître, M. (2021). "Community-Driven Development in Brussels: A Mason’s Approach."</w:t>
      </w:r>
      <w:r>
        <w:t xml:space="preserve"> </w:t>
      </w:r>
      <w:r>
        <w:rPr>
          <w:iCs/>
          <w:i/>
        </w:rPr>
        <w:t xml:space="preserve">European Planning Review</w:t>
      </w:r>
      <w:r>
        <w:t xml:space="preserve">, 59(4), 456-478.</w:t>
      </w:r>
    </w:p>
    <w:p>
      <w:pPr>
        <w:numPr>
          <w:ilvl w:val="0"/>
          <w:numId w:val="1001"/>
        </w:numPr>
        <w:pStyle w:val="Compact"/>
      </w:pPr>
      <w:r>
        <w:t xml:space="preserve">Hart, E. (2019). "Critiquing the Myth of Mason."</w:t>
      </w:r>
      <w:r>
        <w:t xml:space="preserve"> </w:t>
      </w:r>
      <w:r>
        <w:rPr>
          <w:iCs/>
          <w:i/>
        </w:rPr>
        <w:t xml:space="preserve">Social Urbanism Quarterly</w:t>
      </w:r>
      <w:r>
        <w:t xml:space="preserve">, 12(2), 88-105.</w:t>
      </w:r>
    </w:p>
    <w:p>
      <w:pPr>
        <w:numPr>
          <w:ilvl w:val="0"/>
          <w:numId w:val="1001"/>
        </w:numPr>
        <w:pStyle w:val="Compact"/>
      </w:pPr>
      <w:r>
        <w:t xml:space="preserve">El-Hage, N. (2022). "Mason, Identity, and Inclusion in Multicultural Cities."</w:t>
      </w:r>
      <w:r>
        <w:t xml:space="preserve"> </w:t>
      </w:r>
      <w:r>
        <w:rPr>
          <w:iCs/>
          <w:i/>
        </w:rPr>
        <w:t xml:space="preserve">Cultural Studies Journal</w:t>
      </w:r>
      <w:r>
        <w:t xml:space="preserve">, 37(1), 67-89.</w:t>
      </w:r>
    </w:p>
    <w:p>
      <w:pPr>
        <w:numPr>
          <w:ilvl w:val="0"/>
          <w:numId w:val="1001"/>
        </w:numPr>
        <w:pStyle w:val="Compact"/>
      </w:pPr>
      <w:r>
        <w:t xml:space="preserve">Vermeulen, K. (2023). "Digital Masonry: Innovation in Brussels’ Public Housing."</w:t>
      </w:r>
      <w:r>
        <w:t xml:space="preserve"> </w:t>
      </w:r>
      <w:r>
        <w:rPr>
          <w:iCs/>
          <w:i/>
        </w:rPr>
        <w:t xml:space="preserve">Technology and Society</w:t>
      </w:r>
      <w:r>
        <w:t xml:space="preserve">, 41(5), 201-219.</w:t>
      </w:r>
    </w:p>
    <w:p>
      <w:pPr>
        <w:pStyle w:val="FirstParagraph"/>
      </w:pPr>
      <w:r>
        <w:rPr>
          <w:bCs/>
          <w:b/>
        </w:rPr>
        <w:t xml:space="preserve">Note:</w:t>
      </w:r>
      <w:r>
        <w:t xml:space="preserve"> </w:t>
      </w:r>
      <w:r>
        <w:t xml:space="preserve">This literature review is tailored for academic or policy audiences in</w:t>
      </w:r>
      <w:r>
        <w:t xml:space="preserve"> </w:t>
      </w:r>
      <w:r>
        <w:rPr>
          <w:bCs/>
          <w:b/>
        </w:rPr>
        <w:t xml:space="preserve">Belgium Brussels</w:t>
      </w:r>
      <w:r>
        <w:t xml:space="preserve">, with a focus on bridging theoretical frameworks of "Mason" to practical urban challenges. Further interdisciplinary collaboration is encouraged to deepen the integration of Mason’s legacy into Brussels’ evolving urban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and Its Relevance to Belgium Brussels</dc:title>
  <dc:creator/>
  <dc:language>en</dc:language>
  <cp:keywords/>
  <dcterms:created xsi:type="dcterms:W3CDTF">2026-07-23T15:37:57Z</dcterms:created>
  <dcterms:modified xsi:type="dcterms:W3CDTF">2026-07-23T15:37:57Z</dcterms:modified>
</cp:coreProperties>
</file>

<file path=docProps/custom.xml><?xml version="1.0" encoding="utf-8"?>
<Properties xmlns="http://schemas.openxmlformats.org/officeDocument/2006/custom-properties" xmlns:vt="http://schemas.openxmlformats.org/officeDocument/2006/docPropsVTypes"/>
</file>