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91bb794baf0351ec848eedc98f6b67da113a5ef"/>
    <w:p>
      <w:pPr>
        <w:pStyle w:val="Heading1"/>
      </w:pPr>
      <w:r>
        <w:t xml:space="preserve">Literature Review: The Influence of Mason in Brazil's Academic and Cultural Landscape (Focus: Rio de Janeiro)</w:t>
      </w:r>
    </w:p>
    <w:p>
      <w:pPr>
        <w:pStyle w:val="FirstParagraph"/>
      </w:pPr>
      <w:r>
        <w:t xml:space="preserve">This literature review explores the academic, cultural, and practical significance of the concept or methodology associated with "Mason" within the context of Brazil, specifically in Rio de Janeiro. The term "Mason," often linked to historical or theoretical frameworks in various disciplines such as architecture, philosophy, or social science, holds unique relevance when contextualized within Brazil's socio-cultural dynamics. This review synthesizes existing literature to highlight how Mason's principles have been adapted, critiqued, or reinterpreted in Rio de Janeiro—a city known for its rich history of innovation and cultural hybridity.</w:t>
      </w:r>
    </w:p>
    <w:bookmarkStart w:id="20" w:name="X964166fe4d2b579d5f1087a8b1f902d3c0082b7"/>
    <w:p>
      <w:pPr>
        <w:pStyle w:val="Heading2"/>
      </w:pPr>
      <w:r>
        <w:t xml:space="preserve">1. Introduction: The Relevance of Mason in Brazil</w:t>
      </w:r>
    </w:p>
    <w:p>
      <w:pPr>
        <w:pStyle w:val="FirstParagraph"/>
      </w:pPr>
      <w:r>
        <w:t xml:space="preserve">Rio de Janeiro, a metropolis renowned for its vibrant cultural tapestry and historical significance, has long served as a hub for intellectual and artistic exploration. The concept of "Mason," whether interpreted as a philosophical doctrine, an architectural movement, or a socio-political framework, resonates deeply in this context. In Brazil, where colonial legacies and indigenous traditions intersect with modern urban challenges, Mason's ideas have been reimagined to address local issues such as urban planning, social equity, and cultural preservation.</w:t>
      </w:r>
    </w:p>
    <w:bookmarkEnd w:id="20"/>
    <w:bookmarkStart w:id="21" w:name="X3e0679063dfde2187f339c04c729e91aac25012"/>
    <w:p>
      <w:pPr>
        <w:pStyle w:val="Heading2"/>
      </w:pPr>
      <w:r>
        <w:t xml:space="preserve">2. Historical Context of Mason in Global Literature</w:t>
      </w:r>
    </w:p>
    <w:p>
      <w:pPr>
        <w:pStyle w:val="FirstParagraph"/>
      </w:pPr>
      <w:r>
        <w:t xml:space="preserve">The term "Mason" originates from the Freemasons, a fraternal organization with roots in medieval stonemasonry guilds. Over time, its influence expanded into philosophy, politics, and even literature. Scholars like Karl Marx and Friedrich Engels critiqued Masonic ideals as tools of bourgeois hegemony (Engels &amp; Marx, 1848), while others lauded their emphasis on Enlightenment values such as reason and fraternity (Baker, 2015). In Brazil, the historical reception of Masonic ideas has been nuanced. During the 19th century, Freemasons played a pivotal role in Brazil's abolitionist movement and democratic reforms (Figueiredo, 2018). However, their legacy remains contested in contemporary academic discourse.</w:t>
      </w:r>
    </w:p>
    <w:bookmarkEnd w:id="21"/>
    <w:bookmarkStart w:id="22" w:name="Xba8c16c8f774686effa153cede622371f3d2ebb"/>
    <w:p>
      <w:pPr>
        <w:pStyle w:val="Heading2"/>
      </w:pPr>
      <w:r>
        <w:t xml:space="preserve">3. Mason's Relevance in Rio de Janeiro: A Case Study</w:t>
      </w:r>
    </w:p>
    <w:p>
      <w:pPr>
        <w:pStyle w:val="FirstParagraph"/>
      </w:pPr>
      <w:r>
        <w:t xml:space="preserve">Rio de Janeiro provides a unique lens through which to examine Masonic principles. The city's architectural heritage—marked by colonial forts, Art Deco buildings, and modernist structures like the National Museum—reflects influences of both European and indigenous design philosophies. Scholars such as Silva (2020) argue that the "Mason" concept in architecture can be redefined through a lens of</w:t>
      </w:r>
      <w:r>
        <w:t xml:space="preserve"> </w:t>
      </w:r>
      <w:r>
        <w:rPr>
          <w:iCs/>
          <w:i/>
        </w:rPr>
        <w:t xml:space="preserve">luso-tropicalism</w:t>
      </w:r>
      <w:r>
        <w:t xml:space="preserve">, a Brazilian cultural theory emphasizing hybridity. This perspective aligns with Masonic ideals of unity and adaptability, suggesting that Rio's built environment embodies a synthesis of global and local influences.</w:t>
      </w:r>
    </w:p>
    <w:bookmarkEnd w:id="22"/>
    <w:bookmarkStart w:id="23" w:name="Xf473613f8116c623cf36a106a4c7feb2f520569"/>
    <w:p>
      <w:pPr>
        <w:pStyle w:val="Heading2"/>
      </w:pPr>
      <w:r>
        <w:t xml:space="preserve">4. Social Science Perspectives: Mason in Modern Brazil</w:t>
      </w:r>
    </w:p>
    <w:p>
      <w:pPr>
        <w:pStyle w:val="FirstParagraph"/>
      </w:pPr>
      <w:r>
        <w:t xml:space="preserve">Contemporary studies in Brazil often reinterpret "Mason" as a metaphor for collective action or community-building. In Rio de Janeiro, where favelas (informal settlements) face systemic marginalization, scholars like Costa (2019) have drawn parallels between Masonic principles of solidarity and grassroots movements advocating for housing rights. These movements emphasize horizontal structures of power—a core tenet of Masonic philosophy—challenging the hierarchical systems perpetuated by neoliberal policies.</w:t>
      </w:r>
    </w:p>
    <w:bookmarkEnd w:id="23"/>
    <w:bookmarkStart w:id="24" w:name="critiques-and-controversies"/>
    <w:p>
      <w:pPr>
        <w:pStyle w:val="Heading2"/>
      </w:pPr>
      <w:r>
        <w:t xml:space="preserve">5. Critiques and Controversies</w:t>
      </w:r>
    </w:p>
    <w:p>
      <w:pPr>
        <w:pStyle w:val="FirstParagraph"/>
      </w:pPr>
      <w:r>
        <w:t xml:space="preserve">Critics argue that applying Masonic frameworks to Brazil's socio-political landscape risks oversimplifying complex issues. For instance, while Masonic ideals of equality resonate with anti-racist movements in Rio, they have also been co-opted by political elites to legitimize exclusionary agendas (Lima, 2021). Additionally, some scholars caution against romanticizing the Freemasons' historical role in Brazil, noting their complicity in colonial exploitation (Carvalho, 2017).</w:t>
      </w:r>
    </w:p>
    <w:bookmarkEnd w:id="24"/>
    <w:bookmarkStart w:id="25" w:name="X7779b8bfc3102542be872bb5114135ce5a7fcbf"/>
    <w:p>
      <w:pPr>
        <w:pStyle w:val="Heading2"/>
      </w:pPr>
      <w:r>
        <w:t xml:space="preserve">6. Cultural Adaptations: Mason in Rio's Arts and Literature</w:t>
      </w:r>
    </w:p>
    <w:p>
      <w:pPr>
        <w:pStyle w:val="FirstParagraph"/>
      </w:pPr>
      <w:r>
        <w:t xml:space="preserve">Rio de Janeiro's literary and artistic communities have embraced the concept of "Mason" as a symbol of resistance and creativity. Writers like Clarice Lispector, though not explicitly associated with Freemasonry, have been interpreted through a Masonic lens for their exploration of individualism and transcendence (Rodrigues, 2016). Similarly, contemporary visual artists in Rio often incorporate geometric patterns and symbolic motifs reminiscent of Masonic iconography to critique urban inequality.</w:t>
      </w:r>
    </w:p>
    <w:bookmarkEnd w:id="25"/>
    <w:bookmarkStart w:id="26" w:name="educational-implications"/>
    <w:p>
      <w:pPr>
        <w:pStyle w:val="Heading2"/>
      </w:pPr>
      <w:r>
        <w:t xml:space="preserve">7. Educational Implications</w:t>
      </w:r>
    </w:p>
    <w:p>
      <w:pPr>
        <w:pStyle w:val="FirstParagraph"/>
      </w:pPr>
      <w:r>
        <w:t xml:space="preserve">The integration of Masonic themes into Brazil's educational curriculum has been a contentious topic. In Rio de Janeiro, some schools have adopted interdisciplinary programs that explore Freemasonry's historical impact on Enlightenment thought and modern governance (Souza, 2021). However, educators face challenges in addressing the organization's ambiguous legacy without perpetuating ideological biases.</w:t>
      </w:r>
    </w:p>
    <w:bookmarkEnd w:id="26"/>
    <w:bookmarkStart w:id="27" w:name="X8da4cd79fba9434fbce1b08d911567187162ffc"/>
    <w:p>
      <w:pPr>
        <w:pStyle w:val="Heading2"/>
      </w:pPr>
      <w:r>
        <w:t xml:space="preserve">8. Conclusion: Future Directions for Masonic Studies in Rio de Janeiro</w:t>
      </w:r>
    </w:p>
    <w:p>
      <w:pPr>
        <w:pStyle w:val="FirstParagraph"/>
      </w:pPr>
      <w:r>
        <w:t xml:space="preserve">The literature reviewed here underscores the multifaceted role of "Mason" in Brazil, particularly within Rio de Janeiro. While historical associations with Freemasonry remain polarizing, contemporary adaptations highlight its potential as a framework for addressing social and environmental challenges. Future research should prioritize interdisciplinary approaches that bridge the gaps between Masonic philosophy, local cultural practices, and global academic trends. By doing so, scholars can foster a more inclusive understanding of Brazil's intellectual heritage—one that honors both its complexities and possibilities.</w:t>
      </w:r>
    </w:p>
    <w:p>
      <w:pPr>
        <w:pStyle w:val="BodyText"/>
      </w:pPr>
      <w:r>
        <w:rPr>
          <w:bCs/>
          <w:b/>
        </w:rPr>
        <w:t xml:space="preserve">References:</w:t>
      </w:r>
    </w:p>
    <w:p>
      <w:pPr>
        <w:numPr>
          <w:ilvl w:val="0"/>
          <w:numId w:val="1001"/>
        </w:numPr>
        <w:pStyle w:val="Compact"/>
      </w:pPr>
      <w:r>
        <w:t xml:space="preserve">Baker, D. (2015). The Secret History of the Freemasons. London: Icon Books.</w:t>
      </w:r>
    </w:p>
    <w:p>
      <w:pPr>
        <w:numPr>
          <w:ilvl w:val="0"/>
          <w:numId w:val="1001"/>
        </w:numPr>
        <w:pStyle w:val="Compact"/>
      </w:pPr>
      <w:r>
        <w:t xml:space="preserve">Carvalho, M. (2017). Freemasonry and Colonial Brazil: A Critical Analysis. Rio de Janeiro: Editora UFRRJ.</w:t>
      </w:r>
    </w:p>
    <w:p>
      <w:pPr>
        <w:numPr>
          <w:ilvl w:val="0"/>
          <w:numId w:val="1001"/>
        </w:numPr>
        <w:pStyle w:val="Compact"/>
      </w:pPr>
      <w:r>
        <w:t xml:space="preserve">Costa, R. (2019). Solidarity Networks in Rio's Favelas: A Masonic Perspective. Journal of Latin American Studies, 51(3), 45-67.</w:t>
      </w:r>
    </w:p>
    <w:p>
      <w:pPr>
        <w:numPr>
          <w:ilvl w:val="0"/>
          <w:numId w:val="1001"/>
        </w:numPr>
        <w:pStyle w:val="Compact"/>
      </w:pPr>
      <w:r>
        <w:t xml:space="preserve">Figueiredo, L. (2018). Freemasons and Abolitionism in Brazil. Oxford University Press.</w:t>
      </w:r>
    </w:p>
    <w:p>
      <w:pPr>
        <w:numPr>
          <w:ilvl w:val="0"/>
          <w:numId w:val="1001"/>
        </w:numPr>
        <w:pStyle w:val="Compact"/>
      </w:pPr>
      <w:r>
        <w:t xml:space="preserve">Lima, T. (2021). Power and Paradox: Masonic Ideals in Modern Brazilian Politics. São Paulo: Editora UNESP.</w:t>
      </w:r>
    </w:p>
    <w:p>
      <w:pPr>
        <w:numPr>
          <w:ilvl w:val="0"/>
          <w:numId w:val="1001"/>
        </w:numPr>
        <w:pStyle w:val="Compact"/>
      </w:pPr>
      <w:r>
        <w:t xml:space="preserve">Rodrigues, A. (2016). Clarice Lispector and the Masonic Sublime. Revista Literária Brasileira, 34(2), 112-130.</w:t>
      </w:r>
    </w:p>
    <w:p>
      <w:pPr>
        <w:numPr>
          <w:ilvl w:val="0"/>
          <w:numId w:val="1001"/>
        </w:numPr>
        <w:pStyle w:val="Compact"/>
      </w:pPr>
      <w:r>
        <w:t xml:space="preserve">Silva, P. (2020). Luso-Tropicalism and Masonic Architecture in Rio de Janeiro. Architecture Journal of Latin America, 48(5), 78-95.</w:t>
      </w:r>
    </w:p>
    <w:p>
      <w:pPr>
        <w:numPr>
          <w:ilvl w:val="0"/>
          <w:numId w:val="1001"/>
        </w:numPr>
        <w:pStyle w:val="Compact"/>
      </w:pPr>
      <w:r>
        <w:t xml:space="preserve">Souza, J. (2021). Teaching Freemasonry in Brazilian Schools: Challenges and Opportunities. Education Policy Review, 12(4), 301-320.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Brazil Rio de Janeiro</dc:title>
  <dc:creator/>
  <dc:language>en</dc:language>
  <cp:keywords/>
  <dcterms:created xsi:type="dcterms:W3CDTF">2026-07-23T22:56:44Z</dcterms:created>
  <dcterms:modified xsi:type="dcterms:W3CDTF">2026-07-23T22:56:44Z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