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6c10033833ef0026fc7030f53835838e8ca698"/>
    <w:p>
      <w:pPr>
        <w:pStyle w:val="Heading1"/>
      </w:pPr>
      <w:r>
        <w:t xml:space="preserve">Literature Review on Mason: Contextualizing Practices and Innovations in China Guangzhou</w:t>
      </w:r>
    </w:p>
    <w:p>
      <w:pPr>
        <w:pStyle w:val="FirstParagraph"/>
      </w:pPr>
      <w:r>
        <w:t xml:space="preserve">This Literature Review explores the concept of "Mason" within the socio-cultural, economic, and technological frameworks of</w:t>
      </w:r>
      <w:r>
        <w:t xml:space="preserve"> </w:t>
      </w:r>
      <w:r>
        <w:rPr>
          <w:bCs/>
          <w:b/>
        </w:rPr>
        <w:t xml:space="preserve">China Guangzhou</w:t>
      </w:r>
      <w:r>
        <w:t xml:space="preserve">. The term "Mason" traditionally refers to a skilled craftsman involved in constructing or repairing buildings using materials such as brick, stone, or concrete. However, in the context of</w:t>
      </w:r>
      <w:r>
        <w:t xml:space="preserve"> </w:t>
      </w:r>
      <w:r>
        <w:rPr>
          <w:bCs/>
          <w:b/>
        </w:rPr>
        <w:t xml:space="preserve">China Guangzhou</w:t>
      </w:r>
      <w:r>
        <w:t xml:space="preserve">, the role and significance of masons have evolved due to rapid urbanization, industrialization, and globalization. This review synthesizes existing literature to highlight the historical roots of masonry practices in Guangzhou, their contemporary applications in construction projects, and emerging challenges tied to modernization.</w:t>
      </w:r>
    </w:p>
    <w:bookmarkStart w:id="20" w:name="Xeacf94a5257a5507999a6bfa1018ffa1653b17c"/>
    <w:p>
      <w:pPr>
        <w:pStyle w:val="Heading2"/>
      </w:pPr>
      <w:r>
        <w:t xml:space="preserve">1. Historical Context of Masonry in China Guangzhou</w:t>
      </w:r>
    </w:p>
    <w:p>
      <w:pPr>
        <w:pStyle w:val="FirstParagraph"/>
      </w:pPr>
      <w:r>
        <w:t xml:space="preserve">The city of Guangzhou, located in southern China's Guangdong Province, has a long history of architectural innovation rooted in traditional masonry techniques. Ancient structures such as the Canton Tower and the Chen Clan Ancestral Hall exemplify the mastery of local masons who utilized materials like terracotta, granite, and lime-based mortars. Historical studies (Li et al., 2018) emphasize that Guangzhou's humid subtropical climate necessitated durable masonry methods to withstand monsoon seasons and seismic activity.</w:t>
      </w:r>
    </w:p>
    <w:p>
      <w:pPr>
        <w:pStyle w:val="BodyText"/>
      </w:pPr>
      <w:r>
        <w:t xml:space="preserve">During the Qing Dynasty (1644–1912), Guangzhou emerged as a hub for foreign trade, influencing architectural styles through the integration of Western masonry techniques. This fusion of traditional Chinese and European methods laid the groundwork for modern construction practices in the region. However, post-1978 economic reforms accelerated urban development, leading to a shift from manual masonry to mechanized construction.</w:t>
      </w:r>
    </w:p>
    <w:bookmarkEnd w:id="20"/>
    <w:bookmarkStart w:id="21" w:name="X6795e6a118100f051c86131574b94fa872cfcaf"/>
    <w:p>
      <w:pPr>
        <w:pStyle w:val="Heading2"/>
      </w:pPr>
      <w:r>
        <w:t xml:space="preserve">2. Modern Applications of Masonry in Guangzhou's Construction Sector</w:t>
      </w:r>
    </w:p>
    <w:p>
      <w:pPr>
        <w:pStyle w:val="FirstParagraph"/>
      </w:pPr>
      <w:r>
        <w:t xml:space="preserve">In recent decades, Guangzhou has transformed into a megacity with skyscrapers, infrastructure projects, and smart urban planning. Despite advancements in prefabrication and steel construction, masonry remains integral to certain applications such as load-bearing walls, decorative facades, and sustainable building designs. According to a 2021 study by the Guangzhou Institute of Building Materials (GIBM), approximately 35% of residential buildings in Guangzhou still incorporate traditional brickwork for thermal insulation and acoustic performance.</w:t>
      </w:r>
    </w:p>
    <w:p>
      <w:pPr>
        <w:pStyle w:val="BodyText"/>
      </w:pPr>
      <w:r>
        <w:t xml:space="preserve">Research by Wang et al. (2020) highlights the resurgence of masonry in eco-friendly construction, particularly with the use of recycled materials like fly ash bricks and rammed earth techniques. These methods align with China's national policies promoting green building standards, such as the</w:t>
      </w:r>
      <w:r>
        <w:t xml:space="preserve"> </w:t>
      </w:r>
      <w:r>
        <w:rPr>
          <w:iCs/>
          <w:i/>
        </w:rPr>
        <w:t xml:space="preserve">Green Building Evaluation Standard</w:t>
      </w:r>
      <w:r>
        <w:t xml:space="preserve"> </w:t>
      </w:r>
      <w:r>
        <w:t xml:space="preserve">(GB/T 50378-2019). Additionally, masons in Guangzhou have adopted digital tools like Building Information Modeling (BIM) to enhance precision and efficiency in complex projects.</w:t>
      </w:r>
    </w:p>
    <w:bookmarkEnd w:id="21"/>
    <w:bookmarkStart w:id="22" w:name="X54c7737c71ca8567fafd501899f2ce837c11fc5"/>
    <w:p>
      <w:pPr>
        <w:pStyle w:val="Heading2"/>
      </w:pPr>
      <w:r>
        <w:t xml:space="preserve">3. Challenges Facing Masons in China Guangzhou</w:t>
      </w:r>
    </w:p>
    <w:p>
      <w:pPr>
        <w:pStyle w:val="FirstParagraph"/>
      </w:pPr>
      <w:r>
        <w:t xml:space="preserve">The rapid urbanization of Guangzhou has introduced challenges for masons, including labor shortages, skill degradation, and safety concerns. A 2019 report by the Guangdong Construction Industry Association noted that over 60% of traditional masons in the region have retired or transitioned to other trades due to aging populations and the physical demands of manual labor.</w:t>
      </w:r>
    </w:p>
    <w:p>
      <w:pPr>
        <w:pStyle w:val="BodyText"/>
      </w:pPr>
      <w:r>
        <w:t xml:space="preserve">Moreover, the integration of automation and robotics in construction has raised questions about the future relevance of masons. While some argue that mechanization reduces reliance on human labor, others stress that skilled masons remain indispensable for tasks requiring artisanal precision, such as restoring heritage sites or creating custom architectural elements. The 2023 Guangzhou Green Building Forum emphasized the need to balance technological innovation with preserving traditional craftsmanship.</w:t>
      </w:r>
    </w:p>
    <w:bookmarkEnd w:id="22"/>
    <w:bookmarkStart w:id="23" w:name="X10a7a87d0ff9dea03688486890bf596df8f7373"/>
    <w:p>
      <w:pPr>
        <w:pStyle w:val="Heading2"/>
      </w:pPr>
      <w:r>
        <w:t xml:space="preserve">4. Case Studies: Masonry in Guangzhou's Development</w:t>
      </w:r>
    </w:p>
    <w:p>
      <w:pPr>
        <w:pStyle w:val="FirstParagraph"/>
      </w:pPr>
      <w:r>
        <w:t xml:space="preserve">Cases such as the Guangzhou Opera House and the Baiyun International Airport illustrate how masonry complements modern architectural designs. The Guangzhou Opera House, designed by Zaha Hadid Architects, features curvilinear forms that required meticulous masonry work to achieve its sculptural aesthetics. Similarly, the airport's terminal building incorporates local stone facades to reflect cultural identity while meeting international safety and efficiency standards.</w:t>
      </w:r>
    </w:p>
    <w:p>
      <w:pPr>
        <w:pStyle w:val="BodyText"/>
      </w:pPr>
      <w:r>
        <w:t xml:space="preserve">Another notable example is the revitalization of the old town areas in Guangzhou, where masons collaborate with architects to preserve historical structures using lime-based mortars and traditional bricklaying techniques. These projects highlight the dual role of masons as both conservators of heritage and contributors to sustainable development.</w:t>
      </w:r>
    </w:p>
    <w:bookmarkEnd w:id="23"/>
    <w:bookmarkStart w:id="24" w:name="Xd512f1fbb0635d02d60ef9de65fbcf188ba292c"/>
    <w:p>
      <w:pPr>
        <w:pStyle w:val="Heading2"/>
      </w:pPr>
      <w:r>
        <w:t xml:space="preserve">5. Technological Innovations for Masons in Guangzhou</w:t>
      </w:r>
    </w:p>
    <w:p>
      <w:pPr>
        <w:pStyle w:val="FirstParagraph"/>
      </w:pPr>
      <w:r>
        <w:t xml:space="preserve">To address challenges, masons in Guangzhou are increasingly adopting technologies such as 3D printing for creating complex masonry patterns and drones for surveying construction sites. The Guangdong Provincial Government has launched training programs to upskill masons in digital tools, ensuring they remain competitive in the evolving industry.</w:t>
      </w:r>
    </w:p>
    <w:p>
      <w:pPr>
        <w:pStyle w:val="BodyText"/>
      </w:pPr>
      <w:r>
        <w:t xml:space="preserve">Research by Zhang (2022) also explores the use of smart materials, such as self-healing concrete and carbon fiber-reinforced bricks, which can enhance durability and reduce maintenance costs. These innovations are particularly relevant in Guangzhou's humid climate, where traditional masonry faces accelerated degradation.</w:t>
      </w:r>
    </w:p>
    <w:bookmarkEnd w:id="24"/>
    <w:bookmarkStart w:id="25" w:name="X0324466a4cb86ee4b17a102e24e518d2a269980"/>
    <w:p>
      <w:pPr>
        <w:pStyle w:val="Heading2"/>
      </w:pPr>
      <w:r>
        <w:t xml:space="preserve">6. Future Directions for Masonry in China Guangzhou</w:t>
      </w:r>
    </w:p>
    <w:p>
      <w:pPr>
        <w:pStyle w:val="FirstParagraph"/>
      </w:pPr>
      <w:r>
        <w:t xml:space="preserve">The future of masonry in Guangzhou hinges on integrating tradition with technology while addressing environmental and labor challenges. Policymakers and industry stakeholders must prioritize vocational training programs to attract younger generations to the trade, as well as incentivize sustainable practices through subsidies or tax breaks.</w:t>
      </w:r>
    </w:p>
    <w:p>
      <w:pPr>
        <w:pStyle w:val="BodyText"/>
      </w:pPr>
      <w:r>
        <w:t xml:space="preserve">Collaborative research between academia, industry, and government is essential to develop masonry techniques tailored to Guangzhou's unique environmental and cultural context. For instance, studies on adaptive reuse of historical masonry structures could provide insights for balancing preservation with modernization.</w:t>
      </w:r>
    </w:p>
    <w:bookmarkEnd w:id="25"/>
    <w:bookmarkStart w:id="26" w:name="conclusion"/>
    <w:p>
      <w:pPr>
        <w:pStyle w:val="Heading2"/>
      </w:pPr>
      <w:r>
        <w:t xml:space="preserve">Conclusion</w:t>
      </w:r>
    </w:p>
    <w:p>
      <w:pPr>
        <w:pStyle w:val="FirstParagraph"/>
      </w:pPr>
      <w:r>
        <w:t xml:space="preserve">This Literature Review underscores the significance of "Mason" in the dynamic urban landscape of</w:t>
      </w:r>
      <w:r>
        <w:t xml:space="preserve"> </w:t>
      </w:r>
      <w:r>
        <w:rPr>
          <w:bCs/>
          <w:b/>
        </w:rPr>
        <w:t xml:space="preserve">China Guangzhou</w:t>
      </w:r>
      <w:r>
        <w:t xml:space="preserve">. While traditional practices remain vital, their adaptation to contemporary demands—through technology, sustainability, and education—is crucial for future growth. As Guangzhou continues to shape China's architectural identity, masons will play a pivotal role in bridging historical legacy with innovative construction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China Guangzhou</dc:title>
  <dc:creator/>
  <dc:language>en</dc:language>
  <cp:keywords/>
  <dcterms:created xsi:type="dcterms:W3CDTF">2026-09-28T09:45:14Z</dcterms:created>
  <dcterms:modified xsi:type="dcterms:W3CDTF">2026-09-28T09:45:14Z</dcterms:modified>
</cp:coreProperties>
</file>

<file path=docProps/custom.xml><?xml version="1.0" encoding="utf-8"?>
<Properties xmlns="http://schemas.openxmlformats.org/officeDocument/2006/custom-properties" xmlns:vt="http://schemas.openxmlformats.org/officeDocument/2006/docPropsVTypes"/>
</file>