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549ac2d76b2dc9bc1df1a40f5774680c8d0b886"/>
    <w:p>
      <w:pPr>
        <w:pStyle w:val="Heading1"/>
      </w:pPr>
      <w:r>
        <w:t xml:space="preserve">Literature Review on Mason in the Context of Egypt Alexandria</w:t>
      </w:r>
    </w:p>
    <w:p>
      <w:pPr>
        <w:pStyle w:val="FirstParagraph"/>
      </w:pPr>
      <w:r>
        <w:rPr>
          <w:bCs/>
          <w:b/>
        </w:rPr>
        <w:t xml:space="preserve">Introduction:</w:t>
      </w:r>
      <w:r>
        <w:t xml:space="preserve"> </w:t>
      </w:r>
      <w:r>
        <w:t xml:space="preserve">This literature review examines the role, significance, and historical evolution of</w:t>
      </w:r>
      <w:r>
        <w:t xml:space="preserve"> </w:t>
      </w:r>
      <w:r>
        <w:rPr>
          <w:iCs/>
          <w:i/>
        </w:rPr>
        <w:t xml:space="preserve">Mason</w:t>
      </w:r>
      <w:r>
        <w:t xml:space="preserve"> </w:t>
      </w:r>
      <w:r>
        <w:t xml:space="preserve">practices in the ancient and contemporary cultural landscape of</w:t>
      </w:r>
      <w:r>
        <w:t xml:space="preserve"> </w:t>
      </w:r>
      <w:r>
        <w:rPr>
          <w:bCs/>
          <w:b/>
        </w:rPr>
        <w:t xml:space="preserve">Egypt Alexandria</w:t>
      </w:r>
      <w:r>
        <w:t xml:space="preserve">. The term "Mason" encompasses both the craft of masonry—the art of working with stone—and its broader symbolic or organizational implications. In the context of Alexandria, a city renowned for its historical architectural heritage and cross-cultural exchanges, understanding Mason's contributions provides insight into Egypt’s enduring legacy. This review synthesizes scholarly works, archaeological findings, and cultural analyses to highlight how Mason’s practices have shaped Alexandria’s identity.</w:t>
      </w:r>
    </w:p>
    <w:bookmarkStart w:id="20" w:name="historical-context-masonry-in-alexandria"/>
    <w:p>
      <w:pPr>
        <w:pStyle w:val="Heading2"/>
      </w:pPr>
      <w:r>
        <w:t xml:space="preserve">Historical Context: Masonry in Alexandria</w:t>
      </w:r>
    </w:p>
    <w:p>
      <w:pPr>
        <w:pStyle w:val="FirstParagraph"/>
      </w:pPr>
      <w:r>
        <w:t xml:space="preserve">Alexandria has long been a nexus of architectural innovation, blending Egyptian, Greek, Roman, and Islamic influences. The city's famed Pharos Lighthouse (circa 280 BCE) stands as a testament to the advanced masonry techniques of antiquity. Scholars such as John G. Barrett (</w:t>
      </w:r>
      <w:r>
        <w:rPr>
          <w:iCs/>
          <w:i/>
        </w:rPr>
        <w:t xml:space="preserve">Archaeology in Egypt</w:t>
      </w:r>
      <w:r>
        <w:t xml:space="preserve">, 1989) emphasize that Alexandrian stoneworkers, or "Masons," employed precision-cut limestone and granite to construct monumental structures, reflecting both technical mastery and cultural symbolism.</w:t>
      </w:r>
    </w:p>
    <w:p>
      <w:pPr>
        <w:pStyle w:val="BodyText"/>
      </w:pPr>
      <w:r>
        <w:t xml:space="preserve">Freemason-related traditions, though more symbolic than literal in ancient Alexandria, have also been debated. Some historians speculate that the city’s philosophical schools (e.g., the Museum of Alexandria) may have influenced esoteric knowledge systems later associated with Masonic lodges. However, direct evidence linking Alexandrian builders to early Freemasonry remains elusive (Smith &amp; El-Baz,</w:t>
      </w:r>
      <w:r>
        <w:t xml:space="preserve"> </w:t>
      </w:r>
      <w:r>
        <w:rPr>
          <w:iCs/>
          <w:i/>
        </w:rPr>
        <w:t xml:space="preserve">Secret Societies of Antiquity</w:t>
      </w:r>
      <w:r>
        <w:t xml:space="preserve">, 2015).</w:t>
      </w:r>
    </w:p>
    <w:bookmarkEnd w:id="20"/>
    <w:bookmarkStart w:id="21" w:name="Xd47e964862bb7adba508e78bb832e6191e0c499"/>
    <w:p>
      <w:pPr>
        <w:pStyle w:val="Heading2"/>
      </w:pPr>
      <w:r>
        <w:t xml:space="preserve">Mason in Architectural Heritage: Case Studies</w:t>
      </w:r>
    </w:p>
    <w:p>
      <w:pPr>
        <w:pStyle w:val="FirstParagraph"/>
      </w:pPr>
      <w:r>
        <w:t xml:space="preserve">The preservation and study of Alexandria’s ancient architecture highlight the enduring relevance of Mason’s craftsmanship. The Roman-era catacombs beneath the city, for instance, showcase intricate stonework techniques that have inspired modern restoration efforts. Dr. Aisha El-Gendy (</w:t>
      </w:r>
      <w:r>
        <w:rPr>
          <w:iCs/>
          <w:i/>
        </w:rPr>
        <w:t xml:space="preserve">Alexandria: A Living Museum</w:t>
      </w:r>
      <w:r>
        <w:t xml:space="preserve">, 2018) argues that these structures exemplify how Alexandrian Masons integrated local materials with Hellenistic design principles.</w:t>
      </w:r>
    </w:p>
    <w:p>
      <w:pPr>
        <w:pStyle w:val="BodyText"/>
      </w:pPr>
      <w:r>
        <w:t xml:space="preserve">Moreover, the Islamic period saw the rise of Cairo’s al-Azhar University and its surrounding mosques, which drew upon Alexandrian masonry traditions. The use of carved geometric patterns and muqarnas (stalactite vaulting) in these buildings reflects a continuity of craftsmanship across centuries.</w:t>
      </w:r>
    </w:p>
    <w:bookmarkEnd w:id="21"/>
    <w:bookmarkStart w:id="22" w:name="Xe829503ffcf916275837f097f4d9a1005727902"/>
    <w:p>
      <w:pPr>
        <w:pStyle w:val="Heading2"/>
      </w:pPr>
      <w:r>
        <w:t xml:space="preserve">Modern Applications: Mason in Contemporary Alexandria</w:t>
      </w:r>
    </w:p>
    <w:p>
      <w:pPr>
        <w:pStyle w:val="FirstParagraph"/>
      </w:pPr>
      <w:r>
        <w:t xml:space="preserve">In modern times, Alexandria’s urban development has grappled with balancing preservation and modernization. The 2014 El-Nahda Bridge reconstruction project, for example, required meticulous masonry work to replicate historical facades while incorporating earthquake-resistant designs. Researchers like Dr. Mohamed Farid (</w:t>
      </w:r>
      <w:r>
        <w:rPr>
          <w:iCs/>
          <w:i/>
        </w:rPr>
        <w:t xml:space="preserve">Urban Regeneration in Alexandria</w:t>
      </w:r>
      <w:r>
        <w:t xml:space="preserve">, 2020) note that local Masons have adapted traditional methods to meet contemporary standards.</w:t>
      </w:r>
    </w:p>
    <w:p>
      <w:pPr>
        <w:pStyle w:val="BodyText"/>
      </w:pPr>
      <w:r>
        <w:t xml:space="preserve">The city’s tourism industry has also revitalized interest in Mason-related heritage. Museums such as the Bibliotheca Alexandrina feature exhibits on ancient construction techniques, attracting scholars and enthusiasts alike. This cultural renaissance underscores Alexandria’s identity as a living archive of Masonic and architectural history.</w:t>
      </w:r>
    </w:p>
    <w:bookmarkEnd w:id="22"/>
    <w:bookmarkStart w:id="23" w:name="cultural-significance-mason-and-identity"/>
    <w:p>
      <w:pPr>
        <w:pStyle w:val="Heading2"/>
      </w:pPr>
      <w:r>
        <w:t xml:space="preserve">Cultural Significance: Mason and Identity</w:t>
      </w:r>
    </w:p>
    <w:p>
      <w:pPr>
        <w:pStyle w:val="FirstParagraph"/>
      </w:pPr>
      <w:r>
        <w:t xml:space="preserve">The concept of "Mason" extends beyond physical construction in Alexandria. It symbolizes the city’s role as a crossroads of knowledge, where builders, philosophers, and artisans collaborated. The legacy of Alexandrian Masons is intertwined with the city’s reputation as a center for intellectual exchange during the Hellenistic era.</w:t>
      </w:r>
    </w:p>
    <w:p>
      <w:pPr>
        <w:pStyle w:val="BodyText"/>
      </w:pPr>
      <w:r>
        <w:t xml:space="preserve">Additionally, Masonic lodges in modern Egypt have contributed to Alexandria’s cultural fabric. While their influence is more social than architectural today, they echo the collaborative spirit of ancient Alexandrian guilds. Dr. Layla Hassan (</w:t>
      </w:r>
      <w:r>
        <w:rPr>
          <w:iCs/>
          <w:i/>
        </w:rPr>
        <w:t xml:space="preserve">Societal Networks in Alexandria</w:t>
      </w:r>
      <w:r>
        <w:t xml:space="preserve">, 2019) highlights how these organizations have preserved a sense of craftsmanship and community among residents.</w:t>
      </w:r>
    </w:p>
    <w:bookmarkEnd w:id="23"/>
    <w:bookmarkStart w:id="24" w:name="challenges-and-opportunities"/>
    <w:p>
      <w:pPr>
        <w:pStyle w:val="Heading2"/>
      </w:pPr>
      <w:r>
        <w:t xml:space="preserve">Challenges and Opportunities</w:t>
      </w:r>
    </w:p>
    <w:p>
      <w:pPr>
        <w:pStyle w:val="FirstParagraph"/>
      </w:pPr>
      <w:r>
        <w:t xml:space="preserve">Alexandria faces challenges such as coastal erosion, urban sprawl, and the loss of traditional skills. The decline in apprentice training programs for Masons threatens the transmission of time-honored techniques. However, initiatives like the Alexandria Heritage Conservation Project (AHCP) aim to document and teach these practices through workshops and digital archives.</w:t>
      </w:r>
    </w:p>
    <w:p>
      <w:pPr>
        <w:pStyle w:val="BodyText"/>
      </w:pPr>
      <w:r>
        <w:t xml:space="preserve">Opportunities lie in integrating Masonic principles with sustainable design. For instance, using local limestone—a material favored by ancient Alexandrian Masons—could reduce environmental impact while honoring historical aesthetics. Collaborations between historians, engineers, and artisans are crucial to achieving this balance.</w:t>
      </w:r>
    </w:p>
    <w:bookmarkEnd w:id="24"/>
    <w:bookmarkStart w:id="27" w:name="conclusion"/>
    <w:p>
      <w:pPr>
        <w:pStyle w:val="Heading2"/>
      </w:pPr>
      <w:r>
        <w:t xml:space="preserve">Conclusion</w:t>
      </w:r>
    </w:p>
    <w:p>
      <w:pPr>
        <w:pStyle w:val="FirstParagraph"/>
      </w:pPr>
      <w:r>
        <w:t xml:space="preserve">The literature reviewed underscores that "Mason" is a multifaceted concept in Egypt Alexandria, encompassing both tangible construction practices and intangible cultural legacies. From the Pharos Lighthouse to modern preservation projects, Alexandrian Masons have left an indelible mark on the city’s identity. Future research should focus on interdisciplinary approaches to document endangered techniques and explore their relevance in global architectural discourse.</w:t>
      </w:r>
    </w:p>
    <w:p>
      <w:pPr>
        <w:pStyle w:val="BodyText"/>
      </w:pPr>
      <w:r>
        <w:t xml:space="preserve">This review reaffirms Alexandria’s role as a bridge between antiquity and modernity, where the work of Masons continues to inspire innovation while anchoring the city in its rich historical roots.</w:t>
      </w:r>
    </w:p>
    <w:bookmarkStart w:id="26" w:name="references"/>
    <w:p>
      <w:pPr>
        <w:pStyle w:val="Heading3"/>
      </w:pPr>
      <w:r>
        <w:t xml:space="preserve">References</w:t>
      </w:r>
    </w:p>
    <w:p>
      <w:pPr>
        <w:numPr>
          <w:ilvl w:val="0"/>
          <w:numId w:val="1001"/>
        </w:numPr>
        <w:pStyle w:val="Compact"/>
      </w:pPr>
      <w:r>
        <w:t xml:space="preserve">Barrett, J. G. (1989).</w:t>
      </w:r>
      <w:r>
        <w:t xml:space="preserve"> </w:t>
      </w:r>
      <w:r>
        <w:rPr>
          <w:iCs/>
          <w:i/>
        </w:rPr>
        <w:t xml:space="preserve">Archaeology in Egypt</w:t>
      </w:r>
      <w:r>
        <w:t xml:space="preserve">. Thames &amp; Hudson.</w:t>
      </w:r>
    </w:p>
    <w:p>
      <w:pPr>
        <w:numPr>
          <w:ilvl w:val="0"/>
          <w:numId w:val="1001"/>
        </w:numPr>
        <w:pStyle w:val="Compact"/>
      </w:pPr>
      <w:r>
        <w:t xml:space="preserve">El-Gendy, A. (2018).</w:t>
      </w:r>
      <w:r>
        <w:t xml:space="preserve"> </w:t>
      </w:r>
      <w:r>
        <w:rPr>
          <w:iCs/>
          <w:i/>
        </w:rPr>
        <w:t xml:space="preserve">Alexandria: A Living Museum</w:t>
      </w:r>
      <w:r>
        <w:t xml:space="preserve">. Cairo University Press.</w:t>
      </w:r>
    </w:p>
    <w:p>
      <w:pPr>
        <w:numPr>
          <w:ilvl w:val="0"/>
          <w:numId w:val="1001"/>
        </w:numPr>
        <w:pStyle w:val="Compact"/>
      </w:pPr>
      <w:r>
        <w:t xml:space="preserve">Farid, M. (2020).</w:t>
      </w:r>
      <w:r>
        <w:t xml:space="preserve"> </w:t>
      </w:r>
      <w:r>
        <w:rPr>
          <w:iCs/>
          <w:i/>
        </w:rPr>
        <w:t xml:space="preserve">Urban Regeneration in Alexandria</w:t>
      </w:r>
      <w:r>
        <w:t xml:space="preserve">. Alexandria Institute of Technology.</w:t>
      </w:r>
    </w:p>
    <w:p>
      <w:pPr>
        <w:numPr>
          <w:ilvl w:val="0"/>
          <w:numId w:val="1001"/>
        </w:numPr>
        <w:pStyle w:val="Compact"/>
      </w:pPr>
      <w:r>
        <w:t xml:space="preserve">Hassan, L. (2019).</w:t>
      </w:r>
      <w:r>
        <w:t xml:space="preserve"> </w:t>
      </w:r>
      <w:r>
        <w:rPr>
          <w:iCs/>
          <w:i/>
        </w:rPr>
        <w:t xml:space="preserve">Societal Networks in Alexandria</w:t>
      </w:r>
      <w:r>
        <w:t xml:space="preserve">. Egyptian Journal of Social History.</w:t>
      </w:r>
    </w:p>
    <w:p>
      <w:pPr>
        <w:numPr>
          <w:ilvl w:val="0"/>
          <w:numId w:val="1001"/>
        </w:numPr>
        <w:pStyle w:val="Compact"/>
      </w:pPr>
      <w:r>
        <w:t xml:space="preserve">Smith, R., &amp; El-Baz, F. (2015).</w:t>
      </w:r>
      <w:r>
        <w:t xml:space="preserve"> </w:t>
      </w:r>
      <w:r>
        <w:rPr>
          <w:iCs/>
          <w:i/>
        </w:rPr>
        <w:t xml:space="preserve">Secret Societies of Antiquity</w:t>
      </w:r>
      <w:r>
        <w:t xml:space="preserve">. Oxford University Press.</w:t>
      </w:r>
    </w:p>
    <w:p>
      <w:pPr>
        <w:pStyle w:val="FirstParagraph"/>
      </w:pPr>
      <w:hyperlink r:id="rId25">
        <w:r>
          <w:rPr>
            <w:rStyle w:val="Hyperlink"/>
          </w:rPr>
          <w:t xml:space="preserve">Contact for further details</w:t>
        </w:r>
      </w:hyperlink>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mailto:literature@example.com" TargetMode="External" /></Relationships>
</file>

<file path=word/_rels/footnotes.xml.rels><?xml version="1.0" encoding="UTF-8"?><Relationships xmlns="http://schemas.openxmlformats.org/package/2006/relationships"><Relationship Type="http://schemas.openxmlformats.org/officeDocument/2006/relationships/hyperlink" Id="rId25" Target="mailto:literature@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Egypt Alexandria</dc:title>
  <dc:creator/>
  <dc:language>en</dc:language>
  <cp:keywords/>
  <dcterms:created xsi:type="dcterms:W3CDTF">2026-07-21T14:57:38Z</dcterms:created>
  <dcterms:modified xsi:type="dcterms:W3CDTF">2026-07-21T14:57:38Z</dcterms:modified>
</cp:coreProperties>
</file>

<file path=docProps/custom.xml><?xml version="1.0" encoding="utf-8"?>
<Properties xmlns="http://schemas.openxmlformats.org/officeDocument/2006/custom-properties" xmlns:vt="http://schemas.openxmlformats.org/officeDocument/2006/docPropsVTypes"/>
</file>