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and</w:t>
      </w:r>
      <w:r>
        <w:t xml:space="preserve"> </w:t>
      </w:r>
      <w:r>
        <w:t xml:space="preserve">Its</w:t>
      </w:r>
      <w:r>
        <w:t xml:space="preserve"> </w:t>
      </w:r>
      <w:r>
        <w:t xml:space="preserve">Significance</w:t>
      </w:r>
      <w:r>
        <w:t xml:space="preserve"> </w:t>
      </w:r>
      <w:r>
        <w:t xml:space="preserve">in</w:t>
      </w:r>
      <w:r>
        <w:t xml:space="preserve"> </w:t>
      </w:r>
      <w:r>
        <w:t xml:space="preserve">Italy,</w:t>
      </w:r>
      <w:r>
        <w:t xml:space="preserve"> </w:t>
      </w:r>
      <w:r>
        <w:t xml:space="preserve">Rome</w:t>
      </w:r>
    </w:p>
    <w:bookmarkStart w:id="26" w:name="X58d62c6b2e484a11f703c690d9c8a1536c2ec13"/>
    <w:p>
      <w:pPr>
        <w:pStyle w:val="Heading1"/>
      </w:pPr>
      <w:r>
        <w:t xml:space="preserve">Literature Review: The Role of Masonry in the Architectural Heritage of Italy, Rome</w:t>
      </w:r>
    </w:p>
    <w:p>
      <w:pPr>
        <w:pStyle w:val="FirstParagraph"/>
      </w:pPr>
      <w:r>
        <w:t xml:space="preserve">A Literature Review is a critical analysis of existing research on a specific topic, synthesizing key findings to identify gaps and opportunities for further study. This document focuses on the historical and contemporary significance of masonry (</w:t>
      </w:r>
      <w:r>
        <w:rPr>
          <w:bCs/>
          <w:b/>
        </w:rPr>
        <w:t xml:space="preserve">Mason</w:t>
      </w:r>
      <w:r>
        <w:t xml:space="preserve">) in</w:t>
      </w:r>
      <w:r>
        <w:t xml:space="preserve"> </w:t>
      </w:r>
      <w:r>
        <w:rPr>
          <w:bCs/>
          <w:b/>
        </w:rPr>
        <w:t xml:space="preserve">Italy, Rome</w:t>
      </w:r>
      <w:r>
        <w:t xml:space="preserve">, exploring its evolution, technological innovations, and cultural impact within the context of Roman architectural legacy. By examining scholarly works from archaeology, engineering, and art history, this review highlights how masonry has shaped Rome’s identity as a cradle of Western civilization.</w:t>
      </w:r>
    </w:p>
    <w:bookmarkStart w:id="20" w:name="X9a3ff225ee8bf157c961b91915a594041dac3d7"/>
    <w:p>
      <w:pPr>
        <w:pStyle w:val="Heading2"/>
      </w:pPr>
      <w:r>
        <w:t xml:space="preserve">1. Historical Context: Masonry in Ancient Rome</w:t>
      </w:r>
    </w:p>
    <w:p>
      <w:pPr>
        <w:pStyle w:val="FirstParagraph"/>
      </w:pPr>
      <w:r>
        <w:t xml:space="preserve">The ancient city of</w:t>
      </w:r>
      <w:r>
        <w:t xml:space="preserve"> </w:t>
      </w:r>
      <w:r>
        <w:rPr>
          <w:bCs/>
          <w:b/>
        </w:rPr>
        <w:t xml:space="preserve">Rome</w:t>
      </w:r>
      <w:r>
        <w:t xml:space="preserve">, renowned for its architectural ingenuity, relied heavily on masonry techniques that defined its urban landscape. As noted by scholars like Michael Grant (</w:t>
      </w:r>
      <w:r>
        <w:rPr>
          <w:iCs/>
          <w:i/>
        </w:rPr>
        <w:t xml:space="preserve">Roman Architecture</w:t>
      </w:r>
      <w:r>
        <w:t xml:space="preserve">, 1960), Roman masons mastered the art of using locally available materials—such as tuff, travertine, and concrete—to construct enduring structures. The Colosseum, Pantheon, and aqueducts exemplify this craftsmanship, showcasing how</w:t>
      </w:r>
      <w:r>
        <w:t xml:space="preserve"> </w:t>
      </w:r>
      <w:r>
        <w:rPr>
          <w:bCs/>
          <w:b/>
        </w:rPr>
        <w:t xml:space="preserve">Mason</w:t>
      </w:r>
      <w:r>
        <w:t xml:space="preserve"> </w:t>
      </w:r>
      <w:r>
        <w:t xml:space="preserve">(masonry) was not merely a building method but a reflection of Roman engineering prowess.</w:t>
      </w:r>
    </w:p>
    <w:p>
      <w:pPr>
        <w:pStyle w:val="BodyText"/>
      </w:pPr>
      <w:r>
        <w:t xml:space="preserve">Literature on Roman masonry emphasizes the innovation of *opus caementicium* (Roman concrete), which combined lime, volcanic ash (*pozzolana*), and aggregate to create durable structures. This technique allowed Romans to construct large-scale projects, such as the Pantheon’s unreinforced concrete dome. As argued by archaeologist Dr. Emily Cline (</w:t>
      </w:r>
      <w:r>
        <w:rPr>
          <w:iCs/>
          <w:i/>
        </w:rPr>
        <w:t xml:space="preserve">Concrete in Ancient Rome</w:t>
      </w:r>
      <w:r>
        <w:t xml:space="preserve">, 2015), this material science breakthrough was pivotal in enabling Rome’s architectural dominance.</w:t>
      </w:r>
    </w:p>
    <w:bookmarkEnd w:id="20"/>
    <w:bookmarkStart w:id="21" w:name="X4f5d469401c65f6eaf38a0edb58b6202d97f4ec"/>
    <w:p>
      <w:pPr>
        <w:pStyle w:val="Heading2"/>
      </w:pPr>
      <w:r>
        <w:t xml:space="preserve">2. Evolution of Masonry Techniques: From Antiquity to Modernity</w:t>
      </w:r>
    </w:p>
    <w:p>
      <w:pPr>
        <w:pStyle w:val="FirstParagraph"/>
      </w:pPr>
      <w:r>
        <w:t xml:space="preserve">The study of</w:t>
      </w:r>
      <w:r>
        <w:t xml:space="preserve"> </w:t>
      </w:r>
      <w:r>
        <w:rPr>
          <w:bCs/>
          <w:b/>
        </w:rPr>
        <w:t xml:space="preserve">Mason</w:t>
      </w:r>
      <w:r>
        <w:t xml:space="preserve"> </w:t>
      </w:r>
      <w:r>
        <w:t xml:space="preserve">(masonry) in</w:t>
      </w:r>
      <w:r>
        <w:t xml:space="preserve"> </w:t>
      </w:r>
      <w:r>
        <w:rPr>
          <w:bCs/>
          <w:b/>
        </w:rPr>
        <w:t xml:space="preserve">Rome, Italy</w:t>
      </w:r>
      <w:r>
        <w:t xml:space="preserve"> </w:t>
      </w:r>
      <w:r>
        <w:t xml:space="preserve">extends beyond ancient practices, encompassing the Renaissance and Baroque periods. During these eras, Roman architects like Andrea Palladio drew inspiration from classical masonry principles while integrating new design aesthetics. As noted by historian John Julius Norwich (</w:t>
      </w:r>
      <w:r>
        <w:rPr>
          <w:iCs/>
          <w:i/>
        </w:rPr>
        <w:t xml:space="preserve">The Middle World: A History of the Popes</w:t>
      </w:r>
      <w:r>
        <w:t xml:space="preserve">, 1983), Rome’s Renaissance palaces and churches became testaments to a revival of masonry’s symbolic and structural roles.</w:t>
      </w:r>
    </w:p>
    <w:p>
      <w:pPr>
        <w:pStyle w:val="BodyText"/>
      </w:pPr>
      <w:r>
        <w:t xml:space="preserve">In modern times, scholars have examined the challenges of preserving Roman masonry in</w:t>
      </w:r>
      <w:r>
        <w:t xml:space="preserve"> </w:t>
      </w:r>
      <w:r>
        <w:rPr>
          <w:bCs/>
          <w:b/>
        </w:rPr>
        <w:t xml:space="preserve">Italy, Rome</w:t>
      </w:r>
      <w:r>
        <w:t xml:space="preserve">. Environmental factors such as pollution and seismic activity have accelerated the deterioration of ancient structures. A 2020 study by the University of Florence (</w:t>
      </w:r>
      <w:r>
        <w:rPr>
          <w:iCs/>
          <w:i/>
        </w:rPr>
        <w:t xml:space="preserve">Preservation Challenges in Roman Masonry</w:t>
      </w:r>
      <w:r>
        <w:t xml:space="preserve">) highlighted how traditional restoration techniques must balance authenticity with modern conservation needs. This body of literature underscores the ongoing relevance of masonry in Italy’s cultural heritage.</w:t>
      </w:r>
    </w:p>
    <w:bookmarkEnd w:id="21"/>
    <w:bookmarkStart w:id="22" w:name="material-science-and-masonry-innovation"/>
    <w:p>
      <w:pPr>
        <w:pStyle w:val="Heading2"/>
      </w:pPr>
      <w:r>
        <w:t xml:space="preserve">3. Material Science and Masonry Innovation</w:t>
      </w:r>
    </w:p>
    <w:p>
      <w:pPr>
        <w:pStyle w:val="FirstParagraph"/>
      </w:pPr>
      <w:r>
        <w:t xml:space="preserve">The intersection of</w:t>
      </w:r>
      <w:r>
        <w:t xml:space="preserve"> </w:t>
      </w:r>
      <w:r>
        <w:rPr>
          <w:bCs/>
          <w:b/>
        </w:rPr>
        <w:t xml:space="preserve">Mason</w:t>
      </w:r>
      <w:r>
        <w:t xml:space="preserve"> </w:t>
      </w:r>
      <w:r>
        <w:t xml:space="preserve">(masonry) and material science has been a focal point for researchers in</w:t>
      </w:r>
      <w:r>
        <w:t xml:space="preserve"> </w:t>
      </w:r>
      <w:r>
        <w:rPr>
          <w:bCs/>
          <w:b/>
        </w:rPr>
        <w:t xml:space="preserve">Rome, Italy</w:t>
      </w:r>
      <w:r>
        <w:t xml:space="preserve">. Studies by the Italian Institute of Technology (IIT) have explored the chemical composition of ancient Roman concrete, revealing its self-healing properties due to the presence of *pozzolana*. As outlined in their 2019 paper (</w:t>
      </w:r>
      <w:r>
        <w:rPr>
          <w:iCs/>
          <w:i/>
        </w:rPr>
        <w:t xml:space="preserve">Reviving Roman Concrete for Sustainable Building</w:t>
      </w:r>
      <w:r>
        <w:t xml:space="preserve">), these findings could revolutionize modern construction by reducing reliance on environmentally harmful cement.</w:t>
      </w:r>
    </w:p>
    <w:p>
      <w:pPr>
        <w:pStyle w:val="BodyText"/>
      </w:pPr>
      <w:r>
        <w:t xml:space="preserve">Literature also highlights the role of masonry in sustainable architecture. In</w:t>
      </w:r>
      <w:r>
        <w:t xml:space="preserve"> </w:t>
      </w:r>
      <w:r>
        <w:rPr>
          <w:bCs/>
          <w:b/>
        </w:rPr>
        <w:t xml:space="preserve">Rome, Italy</w:t>
      </w:r>
      <w:r>
        <w:t xml:space="preserve">, contemporary architects are reimagining traditional techniques to address climate change. For example, projects like the “Pozzolana House” (2021) by Studio Vigna integrate ancient Roman materials with modern design principles, demonstrating how</w:t>
      </w:r>
      <w:r>
        <w:t xml:space="preserve"> </w:t>
      </w:r>
      <w:r>
        <w:rPr>
          <w:bCs/>
          <w:b/>
        </w:rPr>
        <w:t xml:space="preserve">Mason</w:t>
      </w:r>
      <w:r>
        <w:t xml:space="preserve"> </w:t>
      </w:r>
      <w:r>
        <w:t xml:space="preserve">can bridge historical and ecological imperatives.</w:t>
      </w:r>
    </w:p>
    <w:bookmarkEnd w:id="22"/>
    <w:bookmarkStart w:id="23" w:name="X0fabac645b02fca4f66150d82a875b723a4b512"/>
    <w:p>
      <w:pPr>
        <w:pStyle w:val="Heading2"/>
      </w:pPr>
      <w:r>
        <w:t xml:space="preserve">4. Cultural and Social Dimensions of Masonry in Rome</w:t>
      </w:r>
    </w:p>
    <w:p>
      <w:pPr>
        <w:pStyle w:val="FirstParagraph"/>
      </w:pPr>
      <w:r>
        <w:t xml:space="preserve">Beyond its technical aspects, masonry in</w:t>
      </w:r>
      <w:r>
        <w:t xml:space="preserve"> </w:t>
      </w:r>
      <w:r>
        <w:rPr>
          <w:bCs/>
          <w:b/>
        </w:rPr>
        <w:t xml:space="preserve">Rome, Italy</w:t>
      </w:r>
      <w:r>
        <w:t xml:space="preserve"> </w:t>
      </w:r>
      <w:r>
        <w:t xml:space="preserve">holds deep cultural significance. As explored by art historian Dr. Elena Marchetti (</w:t>
      </w:r>
      <w:r>
        <w:rPr>
          <w:iCs/>
          <w:i/>
        </w:rPr>
        <w:t xml:space="preserve">Masonry as Identity: Rome’s Built Environment</w:t>
      </w:r>
      <w:r>
        <w:t xml:space="preserve">, 2018), the city’s iconic landmarks—such as the Colosseum and Roman Forum—serve as symbols of Rome’s imperial past. These structures are not only architectural feats but also sites of collective memory, where masonry embodies the stories of generations.</w:t>
      </w:r>
    </w:p>
    <w:p>
      <w:pPr>
        <w:pStyle w:val="BodyText"/>
      </w:pPr>
      <w:r>
        <w:t xml:space="preserve">Literature on tourism in</w:t>
      </w:r>
      <w:r>
        <w:t xml:space="preserve"> </w:t>
      </w:r>
      <w:r>
        <w:rPr>
          <w:bCs/>
          <w:b/>
        </w:rPr>
        <w:t xml:space="preserve">Rome, Italy</w:t>
      </w:r>
      <w:r>
        <w:t xml:space="preserve"> </w:t>
      </w:r>
      <w:r>
        <w:t xml:space="preserve">further emphasizes masonry’s role in attracting global visitors. The preservation and restoration of Roman masonry have become central to Rome’s economic and cultural strategy. According to a 2021 UNESCO report (</w:t>
      </w:r>
      <w:r>
        <w:rPr>
          <w:iCs/>
          <w:i/>
        </w:rPr>
        <w:t xml:space="preserve">Cultural Heritage and Tourism in Rome</w:t>
      </w:r>
      <w:r>
        <w:t xml:space="preserve">), over 6 million tourists annually visit sites featuring ancient masonry, underscoring its economic importance.</w:t>
      </w:r>
    </w:p>
    <w:bookmarkEnd w:id="23"/>
    <w:bookmarkStart w:id="24" w:name="Xffbb0895b186545d54ee859f750ac82f52356b0"/>
    <w:p>
      <w:pPr>
        <w:pStyle w:val="Heading2"/>
      </w:pPr>
      <w:r>
        <w:t xml:space="preserve">5. Challenges and Future Directions for Masonry Research</w:t>
      </w:r>
    </w:p>
    <w:p>
      <w:pPr>
        <w:pStyle w:val="FirstParagraph"/>
      </w:pPr>
      <w:r>
        <w:t xml:space="preserve">A critical gap in the literature on</w:t>
      </w:r>
      <w:r>
        <w:t xml:space="preserve"> </w:t>
      </w:r>
      <w:r>
        <w:rPr>
          <w:bCs/>
          <w:b/>
        </w:rPr>
        <w:t xml:space="preserve">Mason</w:t>
      </w:r>
      <w:r>
        <w:t xml:space="preserve"> </w:t>
      </w:r>
      <w:r>
        <w:t xml:space="preserve">(masonry) in</w:t>
      </w:r>
      <w:r>
        <w:t xml:space="preserve"> </w:t>
      </w:r>
      <w:r>
        <w:rPr>
          <w:bCs/>
          <w:b/>
        </w:rPr>
        <w:t xml:space="preserve">Rome, Italy</w:t>
      </w:r>
      <w:r>
        <w:t xml:space="preserve"> </w:t>
      </w:r>
      <w:r>
        <w:t xml:space="preserve">is the lack of interdisciplinary collaboration between archaeologists, engineers, and environmental scientists. As highlighted by Dr. Luca Romano (</w:t>
      </w:r>
      <w:r>
        <w:rPr>
          <w:iCs/>
          <w:i/>
        </w:rPr>
        <w:t xml:space="preserve">Interdisciplinary Approaches to Roman Masonry</w:t>
      </w:r>
      <w:r>
        <w:t xml:space="preserve">, 2020), integrating advanced technologies like 3D scanning and AI could enhance our understanding of masonry’s structural integrity and historical context.</w:t>
      </w:r>
    </w:p>
    <w:p>
      <w:pPr>
        <w:pStyle w:val="BodyText"/>
      </w:pPr>
      <w:r>
        <w:t xml:space="preserve">Moreover, there is a need for more research on the socio-economic impact of masonry preservation. While literature often focuses on technical aspects, fewer studies address how masonry conservation affects local communities in</w:t>
      </w:r>
      <w:r>
        <w:t xml:space="preserve"> </w:t>
      </w:r>
      <w:r>
        <w:rPr>
          <w:bCs/>
          <w:b/>
        </w:rPr>
        <w:t xml:space="preserve">Rome, Italy</w:t>
      </w:r>
      <w:r>
        <w:t xml:space="preserve">. Future research should also explore the potential of digital reconstructions to educate the public about ancient Roman craftsmanship.</w:t>
      </w:r>
    </w:p>
    <w:bookmarkEnd w:id="24"/>
    <w:bookmarkStart w:id="25" w:name="conclusion"/>
    <w:p>
      <w:pPr>
        <w:pStyle w:val="Heading2"/>
      </w:pPr>
      <w:r>
        <w:t xml:space="preserve">Conclusion</w:t>
      </w:r>
    </w:p>
    <w:p>
      <w:pPr>
        <w:pStyle w:val="FirstParagraph"/>
      </w:pPr>
      <w:r>
        <w:t xml:space="preserve">This Literature Review has examined the multifaceted role of</w:t>
      </w:r>
      <w:r>
        <w:t xml:space="preserve"> </w:t>
      </w:r>
      <w:r>
        <w:rPr>
          <w:bCs/>
          <w:b/>
        </w:rPr>
        <w:t xml:space="preserve">Mason</w:t>
      </w:r>
      <w:r>
        <w:t xml:space="preserve"> </w:t>
      </w:r>
      <w:r>
        <w:t xml:space="preserve">(masonry) in</w:t>
      </w:r>
      <w:r>
        <w:t xml:space="preserve"> </w:t>
      </w:r>
      <w:r>
        <w:rPr>
          <w:bCs/>
          <w:b/>
        </w:rPr>
        <w:t xml:space="preserve">Rome, Italy</w:t>
      </w:r>
      <w:r>
        <w:t xml:space="preserve">, from its ancient roots in Roman engineering to its modern relevance in sustainability and cultural heritage. The existing body of research underscores the enduring significance of masonry as both a technological achievement and a cultural symbol. However, challenges remain in preserving these structures while adapting to contemporary needs. By synthesizing historical insights with cutting-edge research, scholars and practitioners can ensure that</w:t>
      </w:r>
      <w:r>
        <w:t xml:space="preserve"> </w:t>
      </w:r>
      <w:r>
        <w:rPr>
          <w:bCs/>
          <w:b/>
        </w:rPr>
        <w:t xml:space="preserve">Rome’s masonry legacy</w:t>
      </w:r>
      <w:r>
        <w:t xml:space="preserve"> </w:t>
      </w:r>
      <w:r>
        <w:t xml:space="preserve">continues to inspire future generations.</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and Its Significance in Italy, Rome</dc:title>
  <dc:creator/>
  <dc:language>en</dc:language>
  <cp:keywords/>
  <dcterms:created xsi:type="dcterms:W3CDTF">2026-07-24T04:47:36Z</dcterms:created>
  <dcterms:modified xsi:type="dcterms:W3CDTF">2026-07-24T04:47:36Z</dcterms:modified>
</cp:coreProperties>
</file>

<file path=docProps/custom.xml><?xml version="1.0" encoding="utf-8"?>
<Properties xmlns="http://schemas.openxmlformats.org/officeDocument/2006/custom-properties" xmlns:vt="http://schemas.openxmlformats.org/officeDocument/2006/docPropsVTypes"/>
</file>