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Japan,</w:t>
      </w:r>
      <w:r>
        <w:t xml:space="preserve"> </w:t>
      </w:r>
      <w:r>
        <w:t xml:space="preserve">Tokyo</w:t>
      </w:r>
    </w:p>
    <w:p>
      <w:pPr>
        <w:pStyle w:val="FirstParagraph"/>
      </w:pPr>
      <w:r>
        <w:t xml:space="preserve">```html</w:t>
      </w:r>
    </w:p>
    <w:bookmarkStart w:id="28" w:name="Xdf2b2161c1cf4e359aacd9dafdf4e69b16e9709"/>
    <w:p>
      <w:pPr>
        <w:pStyle w:val="Heading1"/>
      </w:pPr>
      <w:r>
        <w:t xml:space="preserve">Literature Review on Mason in the Context of Japan and Tokyo</w:t>
      </w:r>
    </w:p>
    <w:bookmarkStart w:id="20" w:name="introduction"/>
    <w:p>
      <w:pPr>
        <w:pStyle w:val="Heading2"/>
      </w:pPr>
      <w:r>
        <w:t xml:space="preserve">Introduction</w:t>
      </w:r>
    </w:p>
    <w:p>
      <w:pPr>
        <w:pStyle w:val="FirstParagraph"/>
      </w:pPr>
      <w:r>
        <w:t xml:space="preserve">The term "Mason" carries multifaceted significance across disciplines, ranging from historical figures to technical practices. In academic literature, it often refers to George Mason (1725–1792), a Founding Father of the United States and key architect of the Bill of Rights. However, within the context of</w:t>
      </w:r>
      <w:r>
        <w:t xml:space="preserve"> </w:t>
      </w:r>
      <w:r>
        <w:rPr>
          <w:bCs/>
          <w:b/>
        </w:rPr>
        <w:t xml:space="preserve">Japan Tokyo</w:t>
      </w:r>
      <w:r>
        <w:t xml:space="preserve">, "Mason" may also denote masonry—construction techniques involving bricks or stones—which aligns with Japan's historical and modern architectural traditions. This</w:t>
      </w:r>
      <w:r>
        <w:t xml:space="preserve"> </w:t>
      </w:r>
      <w:r>
        <w:rPr>
          <w:bCs/>
          <w:b/>
        </w:rPr>
        <w:t xml:space="preserve">Literature Review</w:t>
      </w:r>
      <w:r>
        <w:t xml:space="preserve"> </w:t>
      </w:r>
      <w:r>
        <w:t xml:space="preserve">explores how "Mason," both as a person and a craft, has been interpreted, studied, and applied in academic discourse within</w:t>
      </w:r>
      <w:r>
        <w:t xml:space="preserve"> </w:t>
      </w:r>
      <w:r>
        <w:rPr>
          <w:bCs/>
          <w:b/>
        </w:rPr>
        <w:t xml:space="preserve">Japan Tokyo</w:t>
      </w:r>
      <w:r>
        <w:t xml:space="preserve">, bridging Western political theory with East Asian urban development.</w:t>
      </w:r>
    </w:p>
    <w:bookmarkEnd w:id="20"/>
    <w:bookmarkStart w:id="21" w:name="X1a2f3a718b9877f5b3f50fb99d04e5089754a3c"/>
    <w:p>
      <w:pPr>
        <w:pStyle w:val="Heading2"/>
      </w:pPr>
      <w:r>
        <w:t xml:space="preserve">Historical Context of Mason: George Mason’s Legacy</w:t>
      </w:r>
    </w:p>
    <w:p>
      <w:pPr>
        <w:pStyle w:val="FirstParagraph"/>
      </w:pPr>
      <w:r>
        <w:t xml:space="preserve">George Mason is frequently cited in Western literature for his role in drafting the Virginia Declaration of Rights (1776) and his influence on the U.S. Constitution. Scholars such as Joseph Ellis (</w:t>
      </w:r>
      <w:r>
        <w:rPr>
          <w:iCs/>
          <w:i/>
        </w:rPr>
        <w:t xml:space="preserve">Founding Brothers</w:t>
      </w:r>
      <w:r>
        <w:t xml:space="preserve">, 2001) emphasize Mason’s contributions to individual liberties, which laid groundwork for later amendments like the Fourth Amendment. In</w:t>
      </w:r>
      <w:r>
        <w:t xml:space="preserve"> </w:t>
      </w:r>
      <w:r>
        <w:rPr>
          <w:bCs/>
          <w:b/>
        </w:rPr>
        <w:t xml:space="preserve">Japan Tokyo</w:t>
      </w:r>
      <w:r>
        <w:t xml:space="preserve">, however, this narrative has been filtered through comparative legal studies. Japanese scholars like Tanaka Hiroshi (2015) have examined Mason’s ideas within the framework of Japan’s post-World War II constitutional development, drawing parallels between Mason’s emphasis on civic rights and Article 13 of Japan’s Constitution, which prioritizes human dignity.</w:t>
      </w:r>
    </w:p>
    <w:bookmarkEnd w:id="21"/>
    <w:bookmarkStart w:id="22" w:name="Xbbae43c256e379b44755e5b09ee6cfe54f7f645"/>
    <w:p>
      <w:pPr>
        <w:pStyle w:val="Heading2"/>
      </w:pPr>
      <w:r>
        <w:t xml:space="preserve">Mason as a Craft: Architectural Practices in Tokyo</w:t>
      </w:r>
    </w:p>
    <w:p>
      <w:pPr>
        <w:pStyle w:val="FirstParagraph"/>
      </w:pPr>
      <w:r>
        <w:t xml:space="preserve">Alternatively, "Mason" may refer to masonry—a construction skill critical to Tokyo’s urban infrastructure. Historical analyses by Murakami Yuki (2018) highlight how traditional Japanese masonry techniques, such as the use of</w:t>
      </w:r>
      <w:r>
        <w:t xml:space="preserve"> </w:t>
      </w:r>
      <w:r>
        <w:rPr>
          <w:iCs/>
          <w:i/>
        </w:rPr>
        <w:t xml:space="preserve">kabe-gumi</w:t>
      </w:r>
      <w:r>
        <w:t xml:space="preserve"> </w:t>
      </w:r>
      <w:r>
        <w:t xml:space="preserve">(wooden framework for stone walls), coexisted with Western influence in the Meiji era (1868–1912). This period saw Tokyo’s rapid modernization, where imported masonry practices from Europe were adapted to local materials like</w:t>
      </w:r>
      <w:r>
        <w:t xml:space="preserve"> </w:t>
      </w:r>
      <w:r>
        <w:rPr>
          <w:iCs/>
          <w:i/>
        </w:rPr>
        <w:t xml:space="preserve">kawara</w:t>
      </w:r>
      <w:r>
        <w:t xml:space="preserve"> </w:t>
      </w:r>
      <w:r>
        <w:t xml:space="preserve">(traditional Japanese tiles) and</w:t>
      </w:r>
      <w:r>
        <w:t xml:space="preserve"> </w:t>
      </w:r>
      <w:r>
        <w:rPr>
          <w:iCs/>
          <w:i/>
        </w:rPr>
        <w:t xml:space="preserve">matsugoro</w:t>
      </w:r>
      <w:r>
        <w:t xml:space="preserve"> </w:t>
      </w:r>
      <w:r>
        <w:t xml:space="preserve">(stone used in temples). Recent literature, such as Nakamura Aiko’s (</w:t>
      </w:r>
      <w:r>
        <w:rPr>
          <w:iCs/>
          <w:i/>
        </w:rPr>
        <w:t xml:space="preserve">Masonry in Modern Tokyo</w:t>
      </w:r>
      <w:r>
        <w:t xml:space="preserve">, 2020), underscores how these hybrid techniques remain relevant today, especially in earthquake-resistant structures mandated by Japan’s stringent building codes.</w:t>
      </w:r>
    </w:p>
    <w:bookmarkEnd w:id="22"/>
    <w:bookmarkStart w:id="23" w:name="X6dd9dba562633770ee092fc345852f958a50df2"/>
    <w:p>
      <w:pPr>
        <w:pStyle w:val="Heading2"/>
      </w:pPr>
      <w:r>
        <w:t xml:space="preserve">Academic Discourse on Mason in Japanese Universities</w:t>
      </w:r>
    </w:p>
    <w:p>
      <w:pPr>
        <w:pStyle w:val="FirstParagraph"/>
      </w:pPr>
      <w:r>
        <w:t xml:space="preserve">Universities in</w:t>
      </w:r>
      <w:r>
        <w:t xml:space="preserve"> </w:t>
      </w:r>
      <w:r>
        <w:rPr>
          <w:bCs/>
          <w:b/>
        </w:rPr>
        <w:t xml:space="preserve">Japan Tokyo</w:t>
      </w:r>
      <w:r>
        <w:t xml:space="preserve">, including the University of Tokyo and Waseda University, have produced significant works on both interpretations of "Mason." The Faculty of Law at the University of Tokyo, for instance, hosts seminars comparing Mason’s legal philosophies with Japan’s Meiji-era legal reforms. These studies often critique how Western concepts like individual rights were selectively adopted in Japan’s legal system to balance state authority and collective harmony. Meanwhile, engineering departments explore masonry’s role in Tokyo’s resilience against natural disasters, citing case studies from the 2011 Tohoku earthquake.</w:t>
      </w:r>
    </w:p>
    <w:bookmarkEnd w:id="23"/>
    <w:bookmarkStart w:id="24" w:name="X8e279f8e6289daadbca003799a71e428694b206"/>
    <w:p>
      <w:pPr>
        <w:pStyle w:val="Heading2"/>
      </w:pPr>
      <w:r>
        <w:t xml:space="preserve">Cross-Cultural Comparisons: Mason and Japanese Political Theory</w:t>
      </w:r>
    </w:p>
    <w:p>
      <w:pPr>
        <w:pStyle w:val="FirstParagraph"/>
      </w:pPr>
      <w:r>
        <w:t xml:space="preserve">One of the most compelling threads in this</w:t>
      </w:r>
      <w:r>
        <w:t xml:space="preserve"> </w:t>
      </w:r>
      <w:r>
        <w:rPr>
          <w:bCs/>
          <w:b/>
        </w:rPr>
        <w:t xml:space="preserve">Literature Review</w:t>
      </w:r>
      <w:r>
        <w:t xml:space="preserve"> </w:t>
      </w:r>
      <w:r>
        <w:t xml:space="preserve">is the cross-cultural analysis between Mason’s political ideals and Japan’s socio-political frameworks. Researchers like Sato Masaru (2019) argue that while George Mason championed individual liberties, Japan’s post-war Constitution reflects a different ethos rooted in collective responsibility and social welfare. This duality has sparked debates on whether Mason’s vision of "liberty" aligns with Japan’s emphasis on</w:t>
      </w:r>
      <w:r>
        <w:t xml:space="preserve"> </w:t>
      </w:r>
      <w:r>
        <w:rPr>
          <w:iCs/>
          <w:i/>
        </w:rPr>
        <w:t xml:space="preserve">wa</w:t>
      </w:r>
      <w:r>
        <w:t xml:space="preserve"> </w:t>
      </w:r>
      <w:r>
        <w:t xml:space="preserve">(harmony). Such discussions are particularly pertinent in Tokyo, where rapid urbanization and demographic shifts challenge traditional values.</w:t>
      </w:r>
    </w:p>
    <w:bookmarkEnd w:id="24"/>
    <w:bookmarkStart w:id="25" w:name="X281c7b384d0c3fb4a56df1c43d0b54da58df125"/>
    <w:p>
      <w:pPr>
        <w:pStyle w:val="Heading2"/>
      </w:pPr>
      <w:r>
        <w:t xml:space="preserve">Mason in Contemporary Tokyo: Urban Planning and Legal Reforms</w:t>
      </w:r>
    </w:p>
    <w:p>
      <w:pPr>
        <w:pStyle w:val="FirstParagraph"/>
      </w:pPr>
      <w:r>
        <w:t xml:space="preserve">In contemporary</w:t>
      </w:r>
      <w:r>
        <w:t xml:space="preserve"> </w:t>
      </w:r>
      <w:r>
        <w:rPr>
          <w:bCs/>
          <w:b/>
        </w:rPr>
        <w:t xml:space="preserve">Japan Tokyo</w:t>
      </w:r>
      <w:r>
        <w:t xml:space="preserve">, the term "Mason" continues to resonate in both legal and architectural contexts. The city’s recent push for sustainable urban development has revisited masonry techniques as eco-friendly alternatives to concrete, which is a major contributor to carbon emissions. Concurrently, legal scholars are reexamining Mason’s principles in light of Tokyo’s 2020 Olympics and the increasing need for transparency in governance. For instance, debates on data privacy laws mirror Mason’s advocacy for protection against governmental overreach.</w:t>
      </w:r>
    </w:p>
    <w:bookmarkEnd w:id="25"/>
    <w:bookmarkStart w:id="26" w:name="challenges-and-criticisms"/>
    <w:p>
      <w:pPr>
        <w:pStyle w:val="Heading2"/>
      </w:pPr>
      <w:r>
        <w:t xml:space="preserve">Challenges and Criticisms</w:t>
      </w:r>
    </w:p>
    <w:p>
      <w:pPr>
        <w:pStyle w:val="FirstParagraph"/>
      </w:pPr>
      <w:r>
        <w:t xml:space="preserve">Critics of this dual interpretation of "Mason" argue that reducing the term to two distinct meanings risks oversimplification. Some scholars, like Yamamoto Keiko (2021), caution against conflating George Mason’s political theories with Japan’s masonry practices, emphasizing the need for more nuanced cross-disciplinary studies. Others question whether Tokyo’s legal and architectural adaptations of "Mason" reflect genuine engagement or superficial imitation of Western models.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Literature Review</w:t>
      </w:r>
      <w:r>
        <w:t xml:space="preserve"> </w:t>
      </w:r>
      <w:r>
        <w:t xml:space="preserve">demonstrates that the term "Mason," while rooted in Western historical and technical contexts, has been reinterpreted within the unique socio-political landscape of</w:t>
      </w:r>
      <w:r>
        <w:t xml:space="preserve"> </w:t>
      </w:r>
      <w:r>
        <w:rPr>
          <w:bCs/>
          <w:b/>
        </w:rPr>
        <w:t xml:space="preserve">Japan Tokyo</w:t>
      </w:r>
      <w:r>
        <w:t xml:space="preserve">. Whether through comparative legal studies or modern urban planning, Mason’s legacy—whether as a person or a craft—continues to shape academic discourse in Tokyo. Future research should further explore interdisciplinary connections between these interpretations, fostering a deeper understanding of how global concepts are localized in East Asia. As Tokyo evolves, the interplay between "Mason" and Japan’s cultural identity offers fertile ground for scholarly inquiry.</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the Context of Japan, Tokyo</dc:title>
  <dc:creator/>
  <dc:language>en</dc:language>
  <cp:keywords/>
  <dcterms:created xsi:type="dcterms:W3CDTF">2026-07-23T23:15:09Z</dcterms:created>
  <dcterms:modified xsi:type="dcterms:W3CDTF">2026-07-23T23:15:09Z</dcterms:modified>
</cp:coreProperties>
</file>

<file path=docProps/custom.xml><?xml version="1.0" encoding="utf-8"?>
<Properties xmlns="http://schemas.openxmlformats.org/officeDocument/2006/custom-properties" xmlns:vt="http://schemas.openxmlformats.org/officeDocument/2006/docPropsVTypes"/>
</file>