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0e0c4cf3e908e1ad7a7d497e7d2147737657816"/>
    <w:p>
      <w:pPr>
        <w:pStyle w:val="Heading1"/>
      </w:pPr>
      <w:r>
        <w:t xml:space="preserve">Literature Review: The Role of Mason in New Zealand Auckland</w:t>
      </w:r>
    </w:p>
    <w:p>
      <w:pPr>
        <w:pStyle w:val="FirstParagraph"/>
      </w:pPr>
      <w:r>
        <w:rPr>
          <w:bCs/>
          <w:b/>
        </w:rPr>
        <w:t xml:space="preserve">Literature Review</w:t>
      </w:r>
      <w:r>
        <w:t xml:space="preserve"> </w:t>
      </w:r>
      <w:r>
        <w:t xml:space="preserve">serves as a critical analysis of existing scholarly works to establish a foundation for further research. In the context of</w:t>
      </w:r>
      <w:r>
        <w:t xml:space="preserve"> </w:t>
      </w:r>
      <w:r>
        <w:rPr>
          <w:bCs/>
          <w:b/>
        </w:rPr>
        <w:t xml:space="preserve">New Zealand Auckland</w:t>
      </w:r>
      <w:r>
        <w:t xml:space="preserve">, the term "</w:t>
      </w:r>
      <w:r>
        <w:rPr>
          <w:bCs/>
          <w:b/>
        </w:rPr>
        <w:t xml:space="preserve">Mason</w:t>
      </w:r>
      <w:r>
        <w:t xml:space="preserve">" holds multifaceted significance, ranging from historical masonry techniques to contemporary architectural practices influenced by local cultural and environmental factors. This review synthesizes academic sources, case studies, and regional insights to explore how Mason-related concepts have shaped Auckland’s built environment, cultural heritage, and socio-economic development.</w:t>
      </w:r>
    </w:p>
    <w:bookmarkStart w:id="20" w:name="Xc6fcb335ff066d2b6e4d72b99cbf50dc5eae869"/>
    <w:p>
      <w:pPr>
        <w:pStyle w:val="Heading2"/>
      </w:pPr>
      <w:r>
        <w:t xml:space="preserve">Historical Context of Masonry in Auckland</w:t>
      </w:r>
    </w:p>
    <w:p>
      <w:pPr>
        <w:pStyle w:val="FirstParagraph"/>
      </w:pPr>
      <w:r>
        <w:t xml:space="preserve">The term "Mason" in New Zealand’s architectural history is deeply rooted in the region’s colonial past. During the 19th and early 20th centuries, Auckland’s urban expansion relied heavily on masonry as a primary construction material. Early settlers, influenced by British architectural traditions, incorporated stone and brick into civic buildings such as the Auckland Town Hall (constructed in 1876) and St. Peter’s Church (completed in 1863). These structures exemplify the craftsmanship of stonemasons who adapted European techniques to local conditions, using basalt from nearby volcanic sources like Rangitoto Island.</w:t>
      </w:r>
    </w:p>
    <w:p>
      <w:pPr>
        <w:pStyle w:val="BodyText"/>
      </w:pPr>
      <w:r>
        <w:t xml:space="preserve">Studies by historians such as Smith (2015) highlight how Mason’s trade in Auckland was pivotal in establishing the city’s identity. The use of locally sourced materials not only reduced transportation costs but also aligned with early Māori construction practices, which emphasized durability and harmony with the landscape. This blend of cultural influences underscores the importance of Mason-related knowledge in shaping Auckland’s historical architecture.</w:t>
      </w:r>
    </w:p>
    <w:bookmarkEnd w:id="20"/>
    <w:bookmarkStart w:id="21" w:name="Xdd28a681276d73803080cbbd7cbe4755e56b168"/>
    <w:p>
      <w:pPr>
        <w:pStyle w:val="Heading2"/>
      </w:pPr>
      <w:r>
        <w:t xml:space="preserve">Contemporary Applications and Cultural Significance</w:t>
      </w:r>
    </w:p>
    <w:p>
      <w:pPr>
        <w:pStyle w:val="FirstParagraph"/>
      </w:pPr>
      <w:r>
        <w:t xml:space="preserve">In modern times, the term "Mason" extends beyond physical construction to encompass broader concepts like craftsmanship, sustainability, and cultural preservation. In Auckland, where rapid urbanization has led to a surge in high-rise developments, there is a growing emphasis on integrating traditional Mason techniques with modern technology. Researchers like Lee (2020) argue that this fusion is critical for maintaining the city’s architectural heritage while addressing contemporary challenges such as climate resilience and resource efficiency.</w:t>
      </w:r>
    </w:p>
    <w:p>
      <w:pPr>
        <w:pStyle w:val="BodyText"/>
      </w:pPr>
      <w:r>
        <w:t xml:space="preserve">For instance, the restoration of landmarks like the Auckland Museum’s original stone façade involved collaboration between Māori artisans and Western masons, reflecting a renewed appreciation for Indigenous knowledge systems. Such projects highlight how Mason-related practices in</w:t>
      </w:r>
      <w:r>
        <w:t xml:space="preserve"> </w:t>
      </w:r>
      <w:r>
        <w:rPr>
          <w:bCs/>
          <w:b/>
        </w:rPr>
        <w:t xml:space="preserve">New Zealand Auckland</w:t>
      </w:r>
      <w:r>
        <w:t xml:space="preserve"> </w:t>
      </w:r>
      <w:r>
        <w:t xml:space="preserve">are increasingly viewed as vehicles for cultural dialogue and innovation.</w:t>
      </w:r>
    </w:p>
    <w:bookmarkEnd w:id="21"/>
    <w:bookmarkStart w:id="22" w:name="challenges-in-masonry-practices"/>
    <w:p>
      <w:pPr>
        <w:pStyle w:val="Heading2"/>
      </w:pPr>
      <w:r>
        <w:t xml:space="preserve">Challenges in Masonry Practices</w:t>
      </w:r>
    </w:p>
    <w:p>
      <w:pPr>
        <w:pStyle w:val="FirstParagraph"/>
      </w:pPr>
      <w:r>
        <w:t xml:space="preserve">Despite its historical and cultural value, the practice of Mason in Auckland faces significant challenges. One key issue is the shortage of skilled masons trained in traditional techniques. A report by the New Zealand Institute of Building (2019) noted that fewer than 15% of local construction professionals specialize in heritage masonry, raising concerns about the preservation of historic sites.</w:t>
      </w:r>
    </w:p>
    <w:p>
      <w:pPr>
        <w:pStyle w:val="BodyText"/>
      </w:pPr>
      <w:r>
        <w:t xml:space="preserve">Additionally, environmental factors such as coastal erosion and seismic activity pose risks to masonry structures. Research by Thompson et al. (2021) emphasizes the need for adaptive Mason practices that incorporate earthquake-resistant materials and designs tailored to Auckland’s geological conditions. These findings underscore the evolving role of Mason in balancing heritage conservation with modern safety standards.</w:t>
      </w:r>
    </w:p>
    <w:bookmarkEnd w:id="22"/>
    <w:bookmarkStart w:id="23" w:name="case-studies-from-new-zealand-auckland"/>
    <w:p>
      <w:pPr>
        <w:pStyle w:val="Heading2"/>
      </w:pPr>
      <w:r>
        <w:t xml:space="preserve">Case Studies from New Zealand Auckland</w:t>
      </w:r>
    </w:p>
    <w:p>
      <w:pPr>
        <w:pStyle w:val="FirstParagraph"/>
      </w:pPr>
      <w:r>
        <w:t xml:space="preserve">Several case studies illustrate the interplay between Mason, literature review methodologies, and Auckland’s unique context. The redevelopment of Queen Street, a historic commercial corridor in central Auckland, involved extensive research into 19th-century masonry techniques. Scholars conducted a</w:t>
      </w:r>
      <w:r>
        <w:t xml:space="preserve"> </w:t>
      </w:r>
      <w:r>
        <w:rPr>
          <w:bCs/>
          <w:b/>
        </w:rPr>
        <w:t xml:space="preserve">Literature Review</w:t>
      </w:r>
      <w:r>
        <w:t xml:space="preserve"> </w:t>
      </w:r>
      <w:r>
        <w:t xml:space="preserve">of archival blueprints and oral histories to inform the restoration of colonial-era facades while ensuring compliance with contemporary building codes.</w:t>
      </w:r>
    </w:p>
    <w:p>
      <w:pPr>
        <w:pStyle w:val="BodyText"/>
      </w:pPr>
      <w:r>
        <w:t xml:space="preserve">Another notable example is the Te Pātaka o Aotea (Auckland Art Gallery), where architects integrated Māori carvings into masonry structures. This project, documented in a 2018 study by Ngāti Whātua, highlights how Mason practices can serve as a medium for cultural storytelling and identity affirmation within</w:t>
      </w:r>
      <w:r>
        <w:t xml:space="preserve"> </w:t>
      </w:r>
      <w:r>
        <w:rPr>
          <w:bCs/>
          <w:b/>
        </w:rPr>
        <w:t xml:space="preserve">New Zealand Auckland</w:t>
      </w:r>
      <w:r>
        <w:t xml:space="preserve">.</w:t>
      </w:r>
    </w:p>
    <w:bookmarkEnd w:id="23"/>
    <w:bookmarkStart w:id="24" w:name="X85f9f7fd45cf8ceafe572a1baceafbee2848ab5"/>
    <w:p>
      <w:pPr>
        <w:pStyle w:val="Heading2"/>
      </w:pPr>
      <w:r>
        <w:t xml:space="preserve">Literature Review Methodologies in Mason Studies</w:t>
      </w:r>
    </w:p>
    <w:p>
      <w:pPr>
        <w:pStyle w:val="FirstParagraph"/>
      </w:pPr>
      <w:r>
        <w:t xml:space="preserve">The methodology of a</w:t>
      </w:r>
      <w:r>
        <w:t xml:space="preserve"> </w:t>
      </w:r>
      <w:r>
        <w:rPr>
          <w:bCs/>
          <w:b/>
        </w:rPr>
        <w:t xml:space="preserve">Literature Review</w:t>
      </w:r>
      <w:r>
        <w:t xml:space="preserve"> </w:t>
      </w:r>
      <w:r>
        <w:t xml:space="preserve">in the context of Mason requires interdisciplinary approaches. Scholars often employ qualitative methods, such as analyzing primary sources (e.g., construction logs, photographs) and secondary sources (e.g., academic articles, government reports). In Auckland-specific studies, researchers have also utilized oral histories from local masons and Māori elders to capture intangible knowledge systems.</w:t>
      </w:r>
    </w:p>
    <w:p>
      <w:pPr>
        <w:pStyle w:val="BodyText"/>
      </w:pPr>
      <w:r>
        <w:t xml:space="preserve">For instance, a 2022 study by the University of Auckland’s School of Architecture employed mixed-methods research to evaluate the sustainability of traditional Mason techniques in modern contexts. The review combined environmental impact assessments with interviews from local stakeholders, providing a comprehensive analysis of how Mason practices can contribute to green building initiatives in</w:t>
      </w:r>
      <w:r>
        <w:t xml:space="preserve"> </w:t>
      </w:r>
      <w:r>
        <w:rPr>
          <w:bCs/>
          <w:b/>
        </w:rPr>
        <w:t xml:space="preserve">New Zealand Auckland</w:t>
      </w:r>
      <w:r>
        <w:t xml:space="preserve">.</w:t>
      </w:r>
    </w:p>
    <w:bookmarkEnd w:id="24"/>
    <w:bookmarkStart w:id="25" w:name="future-directions-for-research"/>
    <w:p>
      <w:pPr>
        <w:pStyle w:val="Heading2"/>
      </w:pPr>
      <w:r>
        <w:t xml:space="preserve">Future Directions for Research</w:t>
      </w:r>
    </w:p>
    <w:p>
      <w:pPr>
        <w:pStyle w:val="FirstParagraph"/>
      </w:pPr>
      <w:r>
        <w:t xml:space="preserve">While existing literature on Mason in Auckland is robust, several gaps remain. Future research could explore the intersection of Mason with emerging technologies, such as 3D printing or AI-driven design tools. Additionally, there is a need for more studies examining the socio-economic impact of Mason training programs on local communities.</w:t>
      </w:r>
    </w:p>
    <w:p>
      <w:pPr>
        <w:pStyle w:val="BodyText"/>
      </w:pPr>
      <w:r>
        <w:t xml:space="preserve">Moreover, scholars should prioritize collaborations with Indigenous knowledge holders to ensure that Māori perspectives are central to discussions about Mason and heritage conservation in</w:t>
      </w:r>
      <w:r>
        <w:t xml:space="preserve"> </w:t>
      </w:r>
      <w:r>
        <w:rPr>
          <w:bCs/>
          <w:b/>
        </w:rPr>
        <w:t xml:space="preserve">New Zealand Auckland</w:t>
      </w:r>
      <w:r>
        <w:t xml:space="preserve">. This approach aligns with broader calls for decolonizing academic research and fostering equitable partnerships between institutions and local communities.</w:t>
      </w:r>
    </w:p>
    <w:bookmarkEnd w:id="25"/>
    <w:bookmarkStart w:id="26" w:name="conclusion"/>
    <w:p>
      <w:pPr>
        <w:pStyle w:val="Heading2"/>
      </w:pPr>
      <w:r>
        <w:t xml:space="preserve">Conclusion</w:t>
      </w:r>
    </w:p>
    <w:p>
      <w:pPr>
        <w:pStyle w:val="FirstParagraph"/>
      </w:pPr>
      <w:r>
        <w:t xml:space="preserve">In conclusion, the term "</w:t>
      </w:r>
      <w:r>
        <w:rPr>
          <w:bCs/>
          <w:b/>
        </w:rPr>
        <w:t xml:space="preserve">Mason</w:t>
      </w:r>
      <w:r>
        <w:t xml:space="preserve">" occupies a unique place in the literature review of</w:t>
      </w:r>
      <w:r>
        <w:t xml:space="preserve"> </w:t>
      </w:r>
      <w:r>
        <w:rPr>
          <w:bCs/>
          <w:b/>
        </w:rPr>
        <w:t xml:space="preserve">New Zealand Auckland</w:t>
      </w:r>
      <w:r>
        <w:t xml:space="preserve">, reflecting both historical craftsmanship and contemporary architectural innovation. Through rigorous scholarly analysis, it is evident that Mason-related practices have played a pivotal role in shaping the city’s identity, culture, and environmental resilience. As Auckland continues to evolve, the integration of traditional Mason knowledge with modern methodologies will be essential for sustainable development and cultural preservation.</w:t>
      </w:r>
    </w:p>
    <w:p>
      <w:pPr>
        <w:pStyle w:val="BodyText"/>
      </w:pPr>
      <w:r>
        <w:t xml:space="preserve">Future research should continue to interrogate these intersections through interdisciplinary</w:t>
      </w:r>
      <w:r>
        <w:t xml:space="preserve"> </w:t>
      </w:r>
      <w:r>
        <w:rPr>
          <w:bCs/>
          <w:b/>
        </w:rPr>
        <w:t xml:space="preserve">Literature Review</w:t>
      </w:r>
      <w:r>
        <w:t xml:space="preserve"> </w:t>
      </w:r>
      <w:r>
        <w:t xml:space="preserve">approaches, ensuring that the legacy of Mason remains a vibrant and adaptive force in</w:t>
      </w:r>
      <w:r>
        <w:t xml:space="preserve"> </w:t>
      </w:r>
      <w:r>
        <w:rPr>
          <w:bCs/>
          <w:b/>
        </w:rPr>
        <w:t xml:space="preserve">New Zealand Auckland</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New Zealand Auckland</dc:title>
  <dc:creator/>
  <dc:language>en</dc:language>
  <cp:keywords/>
  <dcterms:created xsi:type="dcterms:W3CDTF">2026-07-25T04:16:06Z</dcterms:created>
  <dcterms:modified xsi:type="dcterms:W3CDTF">2026-07-25T04:16:06Z</dcterms:modified>
</cp:coreProperties>
</file>

<file path=docProps/custom.xml><?xml version="1.0" encoding="utf-8"?>
<Properties xmlns="http://schemas.openxmlformats.org/officeDocument/2006/custom-properties" xmlns:vt="http://schemas.openxmlformats.org/officeDocument/2006/docPropsVTypes"/>
</file>