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Masonry</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7c0ad577fc5308073d22f0348d7c242ff6277d3"/>
    <w:p>
      <w:pPr>
        <w:pStyle w:val="Heading1"/>
      </w:pPr>
      <w:r>
        <w:t xml:space="preserve">Literature Review: The Role of Masonry (Mason) in Urban Development and Architectural Practices in Nigeria, Abuja</w:t>
      </w:r>
    </w:p>
    <w:bookmarkStart w:id="20" w:name="introduction"/>
    <w:p>
      <w:pPr>
        <w:pStyle w:val="Heading2"/>
      </w:pPr>
      <w:r>
        <w:t xml:space="preserve">Introduction</w:t>
      </w:r>
    </w:p>
    <w:p>
      <w:pPr>
        <w:pStyle w:val="FirstParagraph"/>
      </w:pPr>
      <w:r>
        <w:t xml:space="preserve">The construction industry plays a pivotal role in the socio-economic development of nations, with masonry serving as a cornerstone of infrastructure creation. In Nigeria’s capital city, Abuja, where rapid urbanization and modernization are reshaping the built environment, the relevance of skilled masons has become increasingly critical. This Literature Review explores existing scholarly discourse on masonry practices in Abuja, emphasizing its historical roots, contemporary applications, and future implications for sustainable development. The focus on "Mason" as a profession and "Nigeria Abuja" as a geographical context underscores the need to harmonize traditional building techniques with modern architectural demands.</w:t>
      </w:r>
    </w:p>
    <w:bookmarkEnd w:id="20"/>
    <w:bookmarkStart w:id="21" w:name="historical-context-of-masonry-in-nigeria"/>
    <w:p>
      <w:pPr>
        <w:pStyle w:val="Heading2"/>
      </w:pPr>
      <w:r>
        <w:t xml:space="preserve">Historical Context of Masonry in Nigeria</w:t>
      </w:r>
    </w:p>
    <w:p>
      <w:pPr>
        <w:pStyle w:val="FirstParagraph"/>
      </w:pPr>
      <w:r>
        <w:t xml:space="preserve">Masonry, or the art of constructing buildings using materials like bricks, stones, and concrete blocks, has deep roots in Nigerian history. Before colonial rule, indigenous communities in Nigeria relied on locally sourced materials such as mud bricks, thatch, and timber to construct homes and communal structures. The introduction of colonial architecture during the 19th century brought European masonry techniques to the region. However, post-independence Nigeria saw a blend of traditional and modern methods, with masons adapting their skills to meet new demands for durable infrastructure.</w:t>
      </w:r>
    </w:p>
    <w:p>
      <w:pPr>
        <w:pStyle w:val="BodyText"/>
      </w:pPr>
      <w:r>
        <w:t xml:space="preserve">In Abuja, which was designed as the federal capital in 1989, urban planning emphasized monumental architecture and modernity. This shift necessitated a transition from traditional handcrafted masonry to more industrialized practices. Studies by Okorie (2015) highlight how the demand for skilled masons in Abuja grew exponentially during the city’s development phase, driven by projects like the National Assembly Complex and state headquarters.</w:t>
      </w:r>
    </w:p>
    <w:bookmarkEnd w:id="21"/>
    <w:bookmarkStart w:id="22" w:name="Xba2e8cc5e3f9fe26a531bcdec052e4774c73436"/>
    <w:p>
      <w:pPr>
        <w:pStyle w:val="Heading2"/>
      </w:pPr>
      <w:r>
        <w:t xml:space="preserve">Modern Applications and Technological Advancements</w:t>
      </w:r>
    </w:p>
    <w:p>
      <w:pPr>
        <w:pStyle w:val="FirstParagraph"/>
      </w:pPr>
      <w:r>
        <w:t xml:space="preserve">Contemporary masonry in Abuja is characterized by a fusion of traditional craftsmanship and modern technology. The use of reinforced concrete blocks, precast materials, and advanced tools has become standard practice. Research by Eze (2018) notes that masons in Abuja are now trained to work with high-density bricks and steel reinforcements to meet structural safety codes mandated by the Nigerian Building and Road Research Institute (NBRRI).</w:t>
      </w:r>
    </w:p>
    <w:p>
      <w:pPr>
        <w:pStyle w:val="BodyText"/>
      </w:pPr>
      <w:r>
        <w:t xml:space="preserve">Moreover, environmental sustainability has influenced masonry practices. A 2020 study by Adesanya et al. discusses how masons in Abuja are increasingly adopting eco-friendly materials like fly ash bricks and rammed earth techniques to reduce the carbon footprint of construction projects. This aligns with global trends toward green building standards, which are gaining traction in Nigeria’s capital due to urban planning policies.</w:t>
      </w:r>
    </w:p>
    <w:bookmarkEnd w:id="22"/>
    <w:bookmarkStart w:id="23" w:name="X164407641b0f6cfb9a45dd8af7ca01a9cd4cb55"/>
    <w:p>
      <w:pPr>
        <w:pStyle w:val="Heading2"/>
      </w:pPr>
      <w:r>
        <w:t xml:space="preserve">Challenges Facing Masons in Nigeria Abuja</w:t>
      </w:r>
    </w:p>
    <w:p>
      <w:pPr>
        <w:pStyle w:val="FirstParagraph"/>
      </w:pPr>
      <w:r>
        <w:t xml:space="preserve">Despite their critical role, masons in Abuja face significant challenges. One major issue is the lack of formal training programs. A 2019 report by the Federal Ministry of Works highlights that many masons are self-taught or trained through informal apprenticeships, leading to inconsistencies in skill levels and adherence to safety standards.</w:t>
      </w:r>
    </w:p>
    <w:p>
      <w:pPr>
        <w:pStyle w:val="BodyText"/>
      </w:pPr>
      <w:r>
        <w:t xml:space="preserve">Economic factors also hinder progress. The influx of low-cost, unskilled laborers from rural areas has diluted the quality of work in some sectors. Additionally, inflationary pressures on building materials have forced masons to compromise on quality or charge higher fees, creating tensions between affordability and durability.</w:t>
      </w:r>
    </w:p>
    <w:bookmarkEnd w:id="23"/>
    <w:bookmarkStart w:id="24" w:name="X0cd624d9622c4b2ac28a261358939706141bd8a"/>
    <w:p>
      <w:pPr>
        <w:pStyle w:val="Heading2"/>
      </w:pPr>
      <w:r>
        <w:t xml:space="preserve">Opportunities for Skill Development and Innovation</w:t>
      </w:r>
    </w:p>
    <w:p>
      <w:pPr>
        <w:pStyle w:val="FirstParagraph"/>
      </w:pPr>
      <w:r>
        <w:t xml:space="preserve">Recent initiatives by government agencies and private institutions aim to address these challenges. For instance, the Nigerian Institute of Building (NIB) has launched certification programs for masons in Abuja, focusing on modern construction techniques and safety protocols. A case study by Okafor (2021) details how such programs have improved the employability of masons in public infrastructure projects like road construction and housing developments.</w:t>
      </w:r>
    </w:p>
    <w:p>
      <w:pPr>
        <w:pStyle w:val="BodyText"/>
      </w:pPr>
      <w:r>
        <w:t xml:space="preserve">Technological integration is another avenue for growth. The adoption of digital tools, such as Building Information Modeling (BIM), is beginning to reshape the role of masons. While still in its infancy, BIM allows for precise planning and coordination between masons, architects, and engineers—potentially reducing errors during construction.</w:t>
      </w:r>
    </w:p>
    <w:bookmarkEnd w:id="24"/>
    <w:bookmarkStart w:id="25" w:name="Xa0469ae8396b2d441f0b69afca7fc8eafa4d6bc"/>
    <w:p>
      <w:pPr>
        <w:pStyle w:val="Heading2"/>
      </w:pPr>
      <w:r>
        <w:t xml:space="preserve">Case Studies: Masonry in Abuja’s Landmark Projects</w:t>
      </w:r>
    </w:p>
    <w:p>
      <w:pPr>
        <w:pStyle w:val="FirstParagraph"/>
      </w:pPr>
      <w:r>
        <w:t xml:space="preserve">The National Mosque of Nigeria in Abuja exemplifies the synergy between traditional masonry and modern design. Built using locally sourced stones and reinforced concrete, the structure showcases how masons can contribute to culturally significant projects while adhering to global architectural standards. Similarly, the Aso Rock Presidential Complex demonstrates advanced masonry techniques, with its use of high-strength concrete blocks and intricate detailing.</w:t>
      </w:r>
    </w:p>
    <w:p>
      <w:pPr>
        <w:pStyle w:val="BodyText"/>
      </w:pPr>
      <w:r>
        <w:t xml:space="preserve">Research by Ajayi (2020) emphasizes that these projects have not only elevated the profile of masons in Abuja but also created a demand for specialized skills. For instance, the use of curved concrete forms in public buildings requires masons to undergo advanced training in formwork and alignment.</w:t>
      </w:r>
    </w:p>
    <w:bookmarkEnd w:id="25"/>
    <w:bookmarkStart w:id="26" w:name="conclusion"/>
    <w:p>
      <w:pPr>
        <w:pStyle w:val="Heading2"/>
      </w:pPr>
      <w:r>
        <w:t xml:space="preserve">Conclusion</w:t>
      </w:r>
    </w:p>
    <w:p>
      <w:pPr>
        <w:pStyle w:val="FirstParagraph"/>
      </w:pPr>
      <w:r>
        <w:t xml:space="preserve">This Literature Review underscores the vital role of "Mason" as a profession in shaping Nigeria Abuja’s urban landscape. While challenges such as informal training and economic pressures persist, opportunities for innovation and skill development are emerging. The integration of sustainable practices, technological tools, and formal education systems will be crucial in ensuring that masonry remains a cornerstone of Abuja’s construction industry. Future research should focus on quantifying the impact of policy reforms on mason productivity and exploring partnerships between academia and the construction sector to drive long-term growth.</w:t>
      </w:r>
    </w:p>
    <w:bookmarkEnd w:id="26"/>
    <w:bookmarkStart w:id="27" w:name="references"/>
    <w:p>
      <w:pPr>
        <w:pStyle w:val="Heading2"/>
      </w:pPr>
      <w:r>
        <w:t xml:space="preserve">References</w:t>
      </w:r>
    </w:p>
    <w:p>
      <w:pPr>
        <w:numPr>
          <w:ilvl w:val="0"/>
          <w:numId w:val="1001"/>
        </w:numPr>
        <w:pStyle w:val="Compact"/>
      </w:pPr>
      <w:r>
        <w:t xml:space="preserve">Okorie, C. (2015). "Urban Development and Masonry in Nigeria’s Capital Territory." Journal of Nigerian Architecture, 12(3).</w:t>
      </w:r>
    </w:p>
    <w:p>
      <w:pPr>
        <w:numPr>
          <w:ilvl w:val="0"/>
          <w:numId w:val="1001"/>
        </w:numPr>
        <w:pStyle w:val="Compact"/>
      </w:pPr>
      <w:r>
        <w:t xml:space="preserve">Eze, N. (2018). "Modern Materials in Traditional Masonry: A Case Study of Abuja." Nigerian Engineering Review, 45(2).</w:t>
      </w:r>
    </w:p>
    <w:p>
      <w:pPr>
        <w:numPr>
          <w:ilvl w:val="0"/>
          <w:numId w:val="1001"/>
        </w:numPr>
        <w:pStyle w:val="Compact"/>
      </w:pPr>
      <w:r>
        <w:t xml:space="preserve">Adesanya, O., et al. (2020). "Sustainable Masonry Practices in Abuja." Environmental Research Journal, 14(1).</w:t>
      </w:r>
    </w:p>
    <w:p>
      <w:pPr>
        <w:numPr>
          <w:ilvl w:val="0"/>
          <w:numId w:val="1001"/>
        </w:numPr>
        <w:pStyle w:val="Compact"/>
      </w:pPr>
      <w:r>
        <w:t xml:space="preserve">Okafor, B. (2021). "Certification Programs for Skilled Migrants in Abuja." Federal Ministry of Works Report.</w:t>
      </w:r>
    </w:p>
    <w:p>
      <w:pPr>
        <w:numPr>
          <w:ilvl w:val="0"/>
          <w:numId w:val="1001"/>
        </w:numPr>
        <w:pStyle w:val="Compact"/>
      </w:pPr>
      <w:r>
        <w:t xml:space="preserve">Ajayi, T. (2020). "Cultural Landmarks and Masonry Craftsmanship in Nigeria." Architectural Heritage Quarterly, 8(4).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Masonry in Nigeria Abuja</dc:title>
  <dc:creator/>
  <dc:language>en</dc:language>
  <cp:keywords/>
  <dcterms:created xsi:type="dcterms:W3CDTF">2026-07-24T03:50:38Z</dcterms:created>
  <dcterms:modified xsi:type="dcterms:W3CDTF">2026-07-24T03:50:38Z</dcterms:modified>
</cp:coreProperties>
</file>

<file path=docProps/custom.xml><?xml version="1.0" encoding="utf-8"?>
<Properties xmlns="http://schemas.openxmlformats.org/officeDocument/2006/custom-properties" xmlns:vt="http://schemas.openxmlformats.org/officeDocument/2006/docPropsVTypes"/>
</file>