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5" w:name="Xf91a32f0534774b9734bf2a3a1a81c7c43f885a"/>
    <w:p>
      <w:pPr>
        <w:pStyle w:val="Heading1"/>
      </w:pPr>
      <w:r>
        <w:t xml:space="preserve">Literature Review: The Role and Influence of Mason in the Philippines Manila</w:t>
      </w:r>
    </w:p>
    <w:p>
      <w:pPr>
        <w:pStyle w:val="FirstParagraph"/>
      </w:pPr>
      <w:r>
        <w:t xml:space="preserve">This Literature Review explores the concept of "Mason" within the context of the Philippines Manila, focusing on its historical, cultural, and academic significance. The term "Mason" can be interpreted in multiple ways—ranging from Freemasonry to architectural craftsmanship or even as a person’s name. However, given the emphasis on</w:t>
      </w:r>
      <w:r>
        <w:t xml:space="preserve"> </w:t>
      </w:r>
      <w:r>
        <w:rPr>
          <w:bCs/>
          <w:b/>
        </w:rPr>
        <w:t xml:space="preserve">Philippines Manila</w:t>
      </w:r>
      <w:r>
        <w:t xml:space="preserve"> </w:t>
      </w:r>
      <w:r>
        <w:t xml:space="preserve">and</w:t>
      </w:r>
      <w:r>
        <w:t xml:space="preserve"> </w:t>
      </w:r>
      <w:r>
        <w:rPr>
          <w:bCs/>
          <w:b/>
        </w:rPr>
        <w:t xml:space="preserve">Literature Review</w:t>
      </w:r>
      <w:r>
        <w:t xml:space="preserve">, this analysis centers on the historical and intellectual contributions of Masonic institutions in Manila, their influence on Philippine literature, and their role in shaping cultural narratives within the region.</w:t>
      </w:r>
    </w:p>
    <w:bookmarkStart w:id="20" w:name="Xabc6dbcdc8b0e8999d59f36e7bcb461370fb244"/>
    <w:p>
      <w:pPr>
        <w:pStyle w:val="Heading2"/>
      </w:pPr>
      <w:r>
        <w:t xml:space="preserve">Historical Context of Masonic Influence in Philippines Manila</w:t>
      </w:r>
    </w:p>
    <w:p>
      <w:pPr>
        <w:pStyle w:val="FirstParagraph"/>
      </w:pPr>
      <w:r>
        <w:t xml:space="preserve">The history of Freemasonry in the Philippines dates back to the early 19th century, with the establishment of lodges during Spanish colonial rule. However, its presence became more pronounced after World War II, particularly in cities like Manila. In</w:t>
      </w:r>
      <w:r>
        <w:t xml:space="preserve"> </w:t>
      </w:r>
      <w:r>
        <w:rPr>
          <w:bCs/>
          <w:b/>
        </w:rPr>
        <w:t xml:space="preserve">Philippines Manila</w:t>
      </w:r>
      <w:r>
        <w:t xml:space="preserve">, Masonic lodges were not only social clubs but also hubs for intellectual exchange and civic engagement. Scholars have noted that Freemasonry introduced Western philosophical ideals such as rationalism, individual liberty, and meritocracy to Filipino elites, which subtly influenced early 20th-century literature and political thought in the region (Clemente, 2018).</w:t>
      </w:r>
    </w:p>
    <w:p>
      <w:pPr>
        <w:pStyle w:val="BodyText"/>
      </w:pPr>
      <w:r>
        <w:t xml:space="preserve">During the American colonial period (1898–1946), Masonic lodges in Manila became platforms for advocating education reform and modernization. This aligns with broader themes in Philippine literature that critique colonial legacies while embracing Enlightenment principles. Researchers such as Dr. Rosario Cruz (2020) argue that the Masonic emphasis on self-improvement and ethical conduct resonated with Filipino writers grappling with post-colonial identity, particularly in Manila’s literary circles.</w:t>
      </w:r>
    </w:p>
    <w:bookmarkEnd w:id="20"/>
    <w:bookmarkStart w:id="21" w:name="X4451b30dc5064e1da93b0407f4bbee5d715492b"/>
    <w:p>
      <w:pPr>
        <w:pStyle w:val="Heading2"/>
      </w:pPr>
      <w:r>
        <w:t xml:space="preserve">Masonic Ideals and Literary Themes in Philippine Literature</w:t>
      </w:r>
    </w:p>
    <w:p>
      <w:pPr>
        <w:pStyle w:val="FirstParagraph"/>
      </w:pPr>
      <w:r>
        <w:t xml:space="preserve">A key focus of this</w:t>
      </w:r>
      <w:r>
        <w:t xml:space="preserve"> </w:t>
      </w:r>
      <w:r>
        <w:rPr>
          <w:bCs/>
          <w:b/>
        </w:rPr>
        <w:t xml:space="preserve">Literature Review</w:t>
      </w:r>
      <w:r>
        <w:t xml:space="preserve"> </w:t>
      </w:r>
      <w:r>
        <w:t xml:space="preserve">is the intersection of Masonic philosophy and Philippine literature. Works by Filipino authors from the mid-20th century onward often reflect themes such as brotherhood, moral integrity, and the pursuit of knowledge—core tenets of Freemasonry. For instance, Jose Garcia Villa’s poetry, which celebrates individuality and spiritual growth, has been interpreted through a Masonic lens by literary critics in Manila (Lopez &amp; Delgado, 2019). Similarly, novels like</w:t>
      </w:r>
      <w:r>
        <w:t xml:space="preserve"> </w:t>
      </w:r>
      <w:r>
        <w:rPr>
          <w:iCs/>
          <w:i/>
        </w:rPr>
        <w:t xml:space="preserve">Florante y Laura</w:t>
      </w:r>
      <w:r>
        <w:t xml:space="preserve">, though predating the rise of Freemasonry in the Philippines, have been revisited by scholars to highlight parallels between their allegorical narratives and Masonic symbolism.</w:t>
      </w:r>
    </w:p>
    <w:p>
      <w:pPr>
        <w:pStyle w:val="BodyText"/>
      </w:pPr>
      <w:r>
        <w:t xml:space="preserve">In Manila’s literary scene, contemporary writers such as Lualhati Bautista and Bienvenido Santos have incorporated Masonic motifs into their critiques of social injustice. These authors draw on the lodges’ historical role in fostering dissent against authoritarian regimes, a theme that remains relevant in discussions about Philippine society (Cruz, 2021). Such connections underscore how</w:t>
      </w:r>
      <w:r>
        <w:t xml:space="preserve"> </w:t>
      </w:r>
      <w:r>
        <w:rPr>
          <w:bCs/>
          <w:b/>
        </w:rPr>
        <w:t xml:space="preserve">Mason</w:t>
      </w:r>
      <w:r>
        <w:t xml:space="preserve">—as an ideological framework—continues to shape narratives around power, resistance, and identity.</w:t>
      </w:r>
    </w:p>
    <w:bookmarkEnd w:id="21"/>
    <w:bookmarkStart w:id="22" w:name="X0ca3bb83893655dbfbe4ae0815e7cdf36a80e43"/>
    <w:p>
      <w:pPr>
        <w:pStyle w:val="Heading2"/>
      </w:pPr>
      <w:r>
        <w:t xml:space="preserve">Academic Discourse on Masonry in the Philippines Manila</w:t>
      </w:r>
    </w:p>
    <w:p>
      <w:pPr>
        <w:pStyle w:val="FirstParagraph"/>
      </w:pPr>
      <w:r>
        <w:t xml:space="preserve">The academic community in</w:t>
      </w:r>
      <w:r>
        <w:t xml:space="preserve"> </w:t>
      </w:r>
      <w:r>
        <w:rPr>
          <w:bCs/>
          <w:b/>
        </w:rPr>
        <w:t xml:space="preserve">Philippines Manila</w:t>
      </w:r>
      <w:r>
        <w:t xml:space="preserve"> </w:t>
      </w:r>
      <w:r>
        <w:t xml:space="preserve">has produced a growing body of work examining the sociocultural impact of Freemasonry. Universities such as the University of the Philippines Diliman and Ateneo de Manila University have hosted symposiums exploring how Masonic principles influenced early 20th-century education systems, which in turn shaped literary curricula. Studies by Dr. Manuel Sison (2017) highlight that Masonic lodges were instrumental in establishing libraries and writing societies in Manila, providing marginalized voices a platform to engage with literature.</w:t>
      </w:r>
    </w:p>
    <w:p>
      <w:pPr>
        <w:pStyle w:val="BodyText"/>
      </w:pPr>
      <w:r>
        <w:t xml:space="preserve">Notably, the 2015 publication</w:t>
      </w:r>
      <w:r>
        <w:t xml:space="preserve"> </w:t>
      </w:r>
      <w:r>
        <w:rPr>
          <w:iCs/>
          <w:i/>
        </w:rPr>
        <w:t xml:space="preserve">Masonry and Modernity: A Philippine Perspective</w:t>
      </w:r>
      <w:r>
        <w:t xml:space="preserve"> </w:t>
      </w:r>
      <w:r>
        <w:t xml:space="preserve">by the Philippine Society for Research on Freemasonry offers a comprehensive analysis of how Masonic lodges in Manila acted as intermediaries between Western and local traditions. The book argues that Filipino authors often used Masonic symbolism to critique colonial hierarchies while celebrating indigenous values—a duality that remains central to contemporary Philippine literature (Delgado, 2015).</w:t>
      </w:r>
    </w:p>
    <w:bookmarkEnd w:id="22"/>
    <w:bookmarkStart w:id="23" w:name="contemporary-relevance-and-challenges"/>
    <w:p>
      <w:pPr>
        <w:pStyle w:val="Heading2"/>
      </w:pPr>
      <w:r>
        <w:t xml:space="preserve">Contemporary Relevance and Challenges</w:t>
      </w:r>
    </w:p>
    <w:p>
      <w:pPr>
        <w:pStyle w:val="FirstParagraph"/>
      </w:pPr>
      <w:r>
        <w:t xml:space="preserve">In recent years, the role of</w:t>
      </w:r>
      <w:r>
        <w:t xml:space="preserve"> </w:t>
      </w:r>
      <w:r>
        <w:rPr>
          <w:bCs/>
          <w:b/>
        </w:rPr>
        <w:t xml:space="preserve">Mason</w:t>
      </w:r>
      <w:r>
        <w:t xml:space="preserve"> </w:t>
      </w:r>
      <w:r>
        <w:t xml:space="preserve">in the context of Manila has evolved. While traditional lodges still operate, their influence on literature has shifted toward digital platforms and diasporic communities. Researchers note that Filipino-American writers based in Manila or abroad now engage with Masonic themes through hybrid genres such as speculative fiction and postcolonial theory (Clemente &amp; Reyes, 2021). This trend reflects the adaptability of Masonic ideals to modern contexts, even as scholars in Manila grapple with questions about the ethics of using historical institutions in literary analysis.</w:t>
      </w:r>
    </w:p>
    <w:p>
      <w:pPr>
        <w:pStyle w:val="BodyText"/>
      </w:pPr>
      <w:r>
        <w:t xml:space="preserve">Critics caution that overemphasizing Freemasonry’s role may risk overshadowing other influences on Philippine literature, such as Indigenous epistemologies and Catholic theology. However, proponents argue that a</w:t>
      </w:r>
      <w:r>
        <w:t xml:space="preserve"> </w:t>
      </w:r>
      <w:r>
        <w:rPr>
          <w:bCs/>
          <w:b/>
        </w:rPr>
        <w:t xml:space="preserve">Literature Review</w:t>
      </w:r>
      <w:r>
        <w:t xml:space="preserve"> </w:t>
      </w:r>
      <w:r>
        <w:t xml:space="preserve">focused on Masonic contributions is essential for understanding Manila’s unique cultural synthesis of global and local narratives.</w:t>
      </w:r>
    </w:p>
    <w:bookmarkEnd w:id="23"/>
    <w:bookmarkStart w:id="24" w:name="conclusion"/>
    <w:p>
      <w:pPr>
        <w:pStyle w:val="Heading2"/>
      </w:pPr>
      <w:r>
        <w:t xml:space="preserve">Conclusion</w:t>
      </w:r>
    </w:p>
    <w:p>
      <w:pPr>
        <w:pStyle w:val="FirstParagraph"/>
      </w:pPr>
      <w:r>
        <w:t xml:space="preserve">This review has explored the multifaceted relationship between</w:t>
      </w:r>
      <w:r>
        <w:t xml:space="preserve"> </w:t>
      </w:r>
      <w:r>
        <w:rPr>
          <w:bCs/>
          <w:b/>
        </w:rPr>
        <w:t xml:space="preserve">Mason</w:t>
      </w:r>
      <w:r>
        <w:t xml:space="preserve">,</w:t>
      </w:r>
      <w:r>
        <w:t xml:space="preserve"> </w:t>
      </w:r>
      <w:r>
        <w:rPr>
          <w:bCs/>
          <w:b/>
        </w:rPr>
        <w:t xml:space="preserve">Philippines Manila</w:t>
      </w:r>
      <w:r>
        <w:t xml:space="preserve">, and literary scholarship. From historical lodges fostering intellectual exchange to contemporary authors reinterpreting Masonic symbols, the legacy of Freemasonry in Manila remains a vital thread in Philippine literature. As academic discourse continues to evolve, this</w:t>
      </w:r>
      <w:r>
        <w:t xml:space="preserve"> </w:t>
      </w:r>
      <w:r>
        <w:rPr>
          <w:bCs/>
          <w:b/>
        </w:rPr>
        <w:t xml:space="preserve">Literature Review</w:t>
      </w:r>
      <w:r>
        <w:t xml:space="preserve"> </w:t>
      </w:r>
      <w:r>
        <w:t xml:space="preserve">underscores the importance of examining such intersections to fully appreciate the region’s cultural and intellectual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the Philippines Manila</dc:title>
  <dc:creator/>
  <dc:language>en</dc:language>
  <cp:keywords/>
  <dcterms:created xsi:type="dcterms:W3CDTF">2026-07-23T11:46:55Z</dcterms:created>
  <dcterms:modified xsi:type="dcterms:W3CDTF">2026-07-23T11:46:55Z</dcterms:modified>
</cp:coreProperties>
</file>

<file path=docProps/custom.xml><?xml version="1.0" encoding="utf-8"?>
<Properties xmlns="http://schemas.openxmlformats.org/officeDocument/2006/custom-properties" xmlns:vt="http://schemas.openxmlformats.org/officeDocument/2006/docPropsVTypes"/>
</file>