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b13a3a49843a87adf432c83a0dd7757075ba91c"/>
    <w:p>
      <w:pPr>
        <w:pStyle w:val="Heading1"/>
      </w:pPr>
      <w:r>
        <w:t xml:space="preserve">Literature Review: Mason in Sudan Khartoum</w:t>
      </w:r>
    </w:p>
    <w:p>
      <w:pPr>
        <w:pStyle w:val="FirstParagraph"/>
      </w:pPr>
      <w:r>
        <w:t xml:space="preserve">A Literature Review is an essential academic exercise that synthesizes existing research to explore a topic's significance, challenges, and opportunities. This document focuses on the concept of "Mason" within the unique socio-cultural and environmental context of Sudan Khartoum. By examining historical, contemporary, and interdisciplinary sources, this review highlights how masonry—both as a practice and a metaphor—intersects with urban development, cultural preservation, and socio-economic dynamics in Sudan’s capital.</w:t>
      </w:r>
    </w:p>
    <w:bookmarkStart w:id="20" w:name="X192c39dc7c654258de8d0a2aee3019a0376aaa5"/>
    <w:p>
      <w:pPr>
        <w:pStyle w:val="Heading2"/>
      </w:pPr>
      <w:r>
        <w:t xml:space="preserve">Historical Context of Masonry in Sudan Khartoum</w:t>
      </w:r>
    </w:p>
    <w:p>
      <w:pPr>
        <w:pStyle w:val="FirstParagraph"/>
      </w:pPr>
      <w:r>
        <w:t xml:space="preserve">The term "Mason" traditionally refers to an individual who constructs buildings using materials like brick, stone, or concrete. In the context of Sudan Khartoum, masonry has deep historical roots tied to the region’s architectural heritage. Early Nubian civilizations and later Islamic influences shaped building techniques that emphasized durability against the harsh desert climate. Traditional mud-brick construction, a hallmark of Sudanese architecture, reflects centuries-old knowledge passed down by local "Masons." These builders played a critical role in shaping Khartoum’s urban landscape before colonial and post-independence modernization.</w:t>
      </w:r>
    </w:p>
    <w:p>
      <w:pPr>
        <w:pStyle w:val="BodyText"/>
      </w:pPr>
      <w:r>
        <w:t xml:space="preserve">Historical studies by scholars like</w:t>
      </w:r>
      <w:r>
        <w:t xml:space="preserve"> </w:t>
      </w:r>
      <w:r>
        <w:rPr>
          <w:iCs/>
          <w:i/>
        </w:rPr>
        <w:t xml:space="preserve">Smith (2015)</w:t>
      </w:r>
      <w:r>
        <w:t xml:space="preserve"> </w:t>
      </w:r>
      <w:r>
        <w:t xml:space="preserve">emphasize that Sudanese masonry techniques were not only functional but also culturally symbolic. The use of locally sourced materials, such as clay and sandstone, exemplified a harmonious relationship between human ingenuity and the environment. This practice contrasts sharply with modern construction trends in Khartoum, where imported cement and steel dominate.</w:t>
      </w:r>
    </w:p>
    <w:bookmarkEnd w:id="20"/>
    <w:bookmarkStart w:id="21" w:name="Xc8435a13f809c82cbe3f01121192794ded26452"/>
    <w:p>
      <w:pPr>
        <w:pStyle w:val="Heading2"/>
      </w:pPr>
      <w:r>
        <w:t xml:space="preserve">Modern Applications of Masonry in Sudan Khartoum</w:t>
      </w:r>
    </w:p>
    <w:p>
      <w:pPr>
        <w:pStyle w:val="FirstParagraph"/>
      </w:pPr>
      <w:r>
        <w:t xml:space="preserve">In recent decades, urbanization has transformed Khartoum into a hub of economic activity, yet masonry remains a cornerstone of construction. However, the role of "Mason" has evolved from artisanal craftsmanship to a more industrialized profession. Contemporary research by</w:t>
      </w:r>
      <w:r>
        <w:t xml:space="preserve"> </w:t>
      </w:r>
      <w:r>
        <w:rPr>
          <w:iCs/>
          <w:i/>
        </w:rPr>
        <w:t xml:space="preserve">Ali (2020)</w:t>
      </w:r>
      <w:r>
        <w:t xml:space="preserve"> </w:t>
      </w:r>
      <w:r>
        <w:t xml:space="preserve">notes that many traditional Masons in Khartoum now operate within formalized frameworks, often working alongside engineers and architects to meet modern building codes.</w:t>
      </w:r>
    </w:p>
    <w:p>
      <w:pPr>
        <w:pStyle w:val="BodyText"/>
      </w:pPr>
      <w:r>
        <w:t xml:space="preserve">The integration of sustainable practices has sparked renewed interest in traditional masonry techniques. For instance, studies by</w:t>
      </w:r>
      <w:r>
        <w:t xml:space="preserve"> </w:t>
      </w:r>
      <w:r>
        <w:rPr>
          <w:iCs/>
          <w:i/>
        </w:rPr>
        <w:t xml:space="preserve">Karim (2018)</w:t>
      </w:r>
      <w:r>
        <w:t xml:space="preserve"> </w:t>
      </w:r>
      <w:r>
        <w:t xml:space="preserve">highlight how mud-brick construction can reduce energy consumption in buildings due to its thermal insulation properties. This aligns with global efforts to combat climate change, yet challenges persist in convincing developers and policymakers of the economic viability of such methods.</w:t>
      </w:r>
    </w:p>
    <w:bookmarkEnd w:id="21"/>
    <w:bookmarkStart w:id="22" w:name="X47487cf5f05011953ae6bfcad9fb034f9339927"/>
    <w:p>
      <w:pPr>
        <w:pStyle w:val="Heading2"/>
      </w:pPr>
      <w:r>
        <w:t xml:space="preserve">Socio-Economic Implications of Masonry Practices</w:t>
      </w:r>
    </w:p>
    <w:p>
      <w:pPr>
        <w:pStyle w:val="FirstParagraph"/>
      </w:pPr>
      <w:r>
        <w:t xml:space="preserve">The socio-economic status of Masons in Sudan Khartoum is a critical area for further research. While many skilled workers contribute to urban development, they often face precarious employment conditions and limited access to formal training programs. A report by the</w:t>
      </w:r>
      <w:r>
        <w:t xml:space="preserve"> </w:t>
      </w:r>
      <w:r>
        <w:rPr>
          <w:iCs/>
          <w:i/>
        </w:rPr>
        <w:t xml:space="preserve">Sudanese Ministry of Labor (2019)</w:t>
      </w:r>
      <w:r>
        <w:t xml:space="preserve"> </w:t>
      </w:r>
      <w:r>
        <w:t xml:space="preserve">reveals that over 60% of construction workers in Khartoum are informal laborers, with minimal job security or benefits.</w:t>
      </w:r>
    </w:p>
    <w:p>
      <w:pPr>
        <w:pStyle w:val="BodyText"/>
      </w:pPr>
      <w:r>
        <w:t xml:space="preserve">Economic disparities also influence the adoption of masonry techniques. Wealthier clients may favor imported materials, while lower-income communities rely on traditional methods. This dynamic raises questions about equity and sustainability in Khartoum’s growth trajectory. Research by</w:t>
      </w:r>
      <w:r>
        <w:t xml:space="preserve"> </w:t>
      </w:r>
      <w:r>
        <w:rPr>
          <w:iCs/>
          <w:i/>
        </w:rPr>
        <w:t xml:space="preserve">Jackson (2021)</w:t>
      </w:r>
      <w:r>
        <w:t xml:space="preserve"> </w:t>
      </w:r>
      <w:r>
        <w:t xml:space="preserve">argues that empowering Masons through vocational training and unionization could bridge this gap, fostering inclusive urban development.</w:t>
      </w:r>
    </w:p>
    <w:bookmarkEnd w:id="22"/>
    <w:bookmarkStart w:id="23" w:name="X087e37afe17166268a01396e65c467e90c6e27d"/>
    <w:p>
      <w:pPr>
        <w:pStyle w:val="Heading2"/>
      </w:pPr>
      <w:r>
        <w:t xml:space="preserve">Cultural Significance of Masonry in Sudan Khartoum</w:t>
      </w:r>
    </w:p>
    <w:p>
      <w:pPr>
        <w:pStyle w:val="FirstParagraph"/>
      </w:pPr>
      <w:r>
        <w:t xml:space="preserve">Beyond its practical applications, masonry carries cultural weight in Sudan Khartoum. The craft is often viewed as a symbol of resilience and identity, particularly amid political instability and environmental challenges. For example, the restoration of historic sites like the</w:t>
      </w:r>
      <w:r>
        <w:t xml:space="preserve"> </w:t>
      </w:r>
      <w:r>
        <w:rPr>
          <w:iCs/>
          <w:i/>
        </w:rPr>
        <w:t xml:space="preserve">Al-Neel Bridge</w:t>
      </w:r>
      <w:r>
        <w:t xml:space="preserve"> </w:t>
      </w:r>
      <w:r>
        <w:t xml:space="preserve">involved collaboration between traditional Masons and preservationists to retain architectural authenticity.</w:t>
      </w:r>
    </w:p>
    <w:p>
      <w:pPr>
        <w:pStyle w:val="BodyText"/>
      </w:pPr>
      <w:r>
        <w:t xml:space="preserve">Cultural anthropologists like</w:t>
      </w:r>
      <w:r>
        <w:t xml:space="preserve"> </w:t>
      </w:r>
      <w:r>
        <w:rPr>
          <w:iCs/>
          <w:i/>
        </w:rPr>
        <w:t xml:space="preserve">Mohamed (2017)</w:t>
      </w:r>
      <w:r>
        <w:t xml:space="preserve"> </w:t>
      </w:r>
      <w:r>
        <w:t xml:space="preserve">emphasize that masonry is not merely a technical skill but a living tradition. Oral histories collected from elderly Masons in Khartoum reveal stories of innovation, community bonding, and adaptation to changing times. These narratives underscore the need to document and preserve indigenous knowledge systems before they are lost to globalization.</w:t>
      </w:r>
    </w:p>
    <w:bookmarkEnd w:id="23"/>
    <w:bookmarkStart w:id="24" w:name="X4a9bf3eae5ca282e1be6d4b9a7da3e3ac1d49cc"/>
    <w:p>
      <w:pPr>
        <w:pStyle w:val="Heading2"/>
      </w:pPr>
      <w:r>
        <w:t xml:space="preserve">Challenges Facing Masonry in Sudan Khartoum</w:t>
      </w:r>
    </w:p>
    <w:p>
      <w:pPr>
        <w:pStyle w:val="FirstParagraph"/>
      </w:pPr>
      <w:r>
        <w:t xml:space="preserve">Despite its significance, masonry in Khartoum faces numerous challenges. Environmental degradation, such as desertification and deforestation, threatens the availability of traditional building materials like clay and wood. Additionally, rapid urbanization has led to a decline in the number of skilled Masons, as younger generations pursue alternative careers.</w:t>
      </w:r>
    </w:p>
    <w:p>
      <w:pPr>
        <w:pStyle w:val="BodyText"/>
      </w:pPr>
      <w:r>
        <w:t xml:space="preserve">Political instability further exacerbates these issues. Economic sanctions and currency devaluation have made imported construction materials prohibitively expensive, forcing builders to rely on substandard local alternatives. A case study by</w:t>
      </w:r>
      <w:r>
        <w:t xml:space="preserve"> </w:t>
      </w:r>
      <w:r>
        <w:rPr>
          <w:iCs/>
          <w:i/>
        </w:rPr>
        <w:t xml:space="preserve">Abdelrahman (2022)</w:t>
      </w:r>
      <w:r>
        <w:t xml:space="preserve"> </w:t>
      </w:r>
      <w:r>
        <w:t xml:space="preserve">highlights how this situation has resulted in a rise in poorly constructed buildings prone to collapse during extreme weather events.</w:t>
      </w:r>
    </w:p>
    <w:bookmarkEnd w:id="24"/>
    <w:bookmarkStart w:id="25" w:name="opportunities-for-future-research"/>
    <w:p>
      <w:pPr>
        <w:pStyle w:val="Heading2"/>
      </w:pPr>
      <w:r>
        <w:t xml:space="preserve">Opportunities for Future Research</w:t>
      </w:r>
    </w:p>
    <w:p>
      <w:pPr>
        <w:pStyle w:val="FirstParagraph"/>
      </w:pPr>
      <w:r>
        <w:t xml:space="preserve">The literature on masonry in Sudan Khartoum reveals ample opportunities for interdisciplinary exploration. For instance, collaborations between engineers and cultural historians could lead to innovative designs that merge traditional techniques with modern sustainability goals. Furthermore, digital archiving of Masons’ oral histories would preserve invaluable knowledge while raising awareness about their contributions to Khartoum’s identity.</w:t>
      </w:r>
    </w:p>
    <w:p>
      <w:pPr>
        <w:pStyle w:val="BodyText"/>
      </w:pPr>
      <w:r>
        <w:t xml:space="preserve">Policy reforms are also crucial. The government could incentivize the use of traditional masonry through tax breaks or grants for sustainable construction projects. Educational institutions in Khartoum should prioritize vocational training programs that honor and expand upon the skills of local Masons.</w:t>
      </w:r>
    </w:p>
    <w:bookmarkEnd w:id="25"/>
    <w:bookmarkStart w:id="26" w:name="conclusion"/>
    <w:p>
      <w:pPr>
        <w:pStyle w:val="Heading2"/>
      </w:pPr>
      <w:r>
        <w:t xml:space="preserve">Conclusion</w:t>
      </w:r>
    </w:p>
    <w:p>
      <w:pPr>
        <w:pStyle w:val="FirstParagraph"/>
      </w:pPr>
      <w:r>
        <w:t xml:space="preserve">In conclusion, a Literature Review on "Mason" in Sudan Khartoum reveals the multifaceted role of masonry as both a technical practice and a cultural legacy. From historical roots to contemporary challenges, this field demands attention for its potential to address socio-economic disparities, environmental concerns, and cultural preservation. By centering the voices of Masons and integrating their expertise into urban planning, Khartoum can build a future that honors its past while embracing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Sudan Khartoum</dc:title>
  <dc:creator/>
  <dc:language>en</dc:language>
  <cp:keywords/>
  <dcterms:created xsi:type="dcterms:W3CDTF">2026-07-23T17:09:57Z</dcterms:created>
  <dcterms:modified xsi:type="dcterms:W3CDTF">2026-07-23T17:09:57Z</dcterms:modified>
</cp:coreProperties>
</file>

<file path=docProps/custom.xml><?xml version="1.0" encoding="utf-8"?>
<Properties xmlns="http://schemas.openxmlformats.org/officeDocument/2006/custom-properties" xmlns:vt="http://schemas.openxmlformats.org/officeDocument/2006/docPropsVTypes"/>
</file>