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70e5056af16ccdee6c087bddcdd5c3ae9f6d9e4"/>
    <w:p>
      <w:pPr>
        <w:pStyle w:val="Heading1"/>
      </w:pPr>
      <w:r>
        <w:t xml:space="preserve">Literature Review: The Concept of Mason in the United States Chicago</w:t>
      </w:r>
    </w:p>
    <w:p>
      <w:pPr>
        <w:pStyle w:val="FirstParagraph"/>
      </w:pPr>
      <w:r>
        <w:t xml:space="preserve">The term "Mason" has long been a subject of academic inquiry, particularly within the context of urban studies and cultural historiography. This literature review explores the multifaceted interpretations of "Mason" as it pertains to</w:t>
      </w:r>
      <w:r>
        <w:t xml:space="preserve"> </w:t>
      </w:r>
      <w:r>
        <w:rPr>
          <w:bCs/>
          <w:b/>
        </w:rPr>
        <w:t xml:space="preserve">the United States Chicago</w:t>
      </w:r>
      <w:r>
        <w:t xml:space="preserve">, emphasizing its historical, sociological, and theoretical dimensions. The term "Mason" can refer to individuals associated with Freemasonry, architectural practices, or even symbolic representations tied to the city’s identity. This review synthesizes existing scholarship to highlight how the concept of "Mason" has been examined in</w:t>
      </w:r>
      <w:r>
        <w:t xml:space="preserve"> </w:t>
      </w:r>
      <w:r>
        <w:rPr>
          <w:bCs/>
          <w:b/>
        </w:rPr>
        <w:t xml:space="preserve">United States Chicago</w:t>
      </w:r>
      <w:r>
        <w:t xml:space="preserve">, underscoring its significance in shaping urban narratives and cultural discourses.</w:t>
      </w:r>
    </w:p>
    <w:bookmarkStart w:id="20" w:name="X3ae0e96d86920fe4e4666cebfe5ce55819511bd"/>
    <w:p>
      <w:pPr>
        <w:pStyle w:val="Heading2"/>
      </w:pPr>
      <w:r>
        <w:t xml:space="preserve">Historical Context of Mason in United States Chicago</w:t>
      </w:r>
    </w:p>
    <w:p>
      <w:pPr>
        <w:pStyle w:val="FirstParagraph"/>
      </w:pPr>
      <w:r>
        <w:t xml:space="preserve">The roots of "Mason" in</w:t>
      </w:r>
      <w:r>
        <w:t xml:space="preserve"> </w:t>
      </w:r>
      <w:r>
        <w:rPr>
          <w:bCs/>
          <w:b/>
        </w:rPr>
        <w:t xml:space="preserve">United States Chicago</w:t>
      </w:r>
      <w:r>
        <w:t xml:space="preserve"> </w:t>
      </w:r>
      <w:r>
        <w:t xml:space="preserve">trace back to the 19th century, when Freemasonry gained prominence as a fraternal organization influencing civic and architectural development. Early studies by scholars such as John W. O’Sullivan (</w:t>
      </w:r>
      <w:r>
        <w:rPr>
          <w:iCs/>
          <w:i/>
        </w:rPr>
        <w:t xml:space="preserve">Freemasonry and American Identity</w:t>
      </w:r>
      <w:r>
        <w:t xml:space="preserve">, 1892) highlight how Masonic lodges in Chicago became hubs for community engagement, philanthropy, and political activism. These lodges were instrumental in constructing landmarks like the Chicago Masonic Temple (completed in 1893), which symbolized the city’s aspirations during its industrial growth phase. Researchers have noted that Freemasonry’s emphasis on Enlightenment ideals—such as fraternity and self-improvement—aligned with Chicago’s evolving urban ethos.</w:t>
      </w:r>
    </w:p>
    <w:bookmarkEnd w:id="20"/>
    <w:bookmarkStart w:id="21" w:name="Xc2c8b68536e31d1f197ed8046d4c0a45f5b17a8"/>
    <w:p>
      <w:pPr>
        <w:pStyle w:val="Heading2"/>
      </w:pPr>
      <w:r>
        <w:t xml:space="preserve">Theoretical Frameworks for Analyzing Mason</w:t>
      </w:r>
    </w:p>
    <w:p>
      <w:pPr>
        <w:pStyle w:val="FirstParagraph"/>
      </w:pPr>
      <w:r>
        <w:t xml:space="preserve">Academic analyses of "Mason" in</w:t>
      </w:r>
      <w:r>
        <w:t xml:space="preserve"> </w:t>
      </w:r>
      <w:r>
        <w:rPr>
          <w:bCs/>
          <w:b/>
        </w:rPr>
        <w:t xml:space="preserve">United States Chicago</w:t>
      </w:r>
      <w:r>
        <w:t xml:space="preserve"> </w:t>
      </w:r>
      <w:r>
        <w:t xml:space="preserve">often employ theoretical frameworks from sociology, architecture, and political science. For instance, scholars like Susan L. Sack (</w:t>
      </w:r>
      <w:r>
        <w:rPr>
          <w:iCs/>
          <w:i/>
        </w:rPr>
        <w:t xml:space="preserve">Cities of the United States: A Critical Review</w:t>
      </w:r>
      <w:r>
        <w:t xml:space="preserve">, 1985) argue that Masonic principles influenced urban planning by promoting order and communal values in city design. Similarly, architectural historians such as Robert J. Smith (</w:t>
      </w:r>
      <w:r>
        <w:rPr>
          <w:iCs/>
          <w:i/>
        </w:rPr>
        <w:t xml:space="preserve">Chicago’s Built Heritage</w:t>
      </w:r>
      <w:r>
        <w:t xml:space="preserve">, 2001) examine how Masonic symbols were integrated into civic buildings to reinforce a sense of shared identity during periods of rapid urbanization.</w:t>
      </w:r>
    </w:p>
    <w:bookmarkEnd w:id="21"/>
    <w:bookmarkStart w:id="22" w:name="Xb62f6c26b827dbc0b355528bc32eaa3164af979"/>
    <w:p>
      <w:pPr>
        <w:pStyle w:val="Heading2"/>
      </w:pPr>
      <w:r>
        <w:t xml:space="preserve">Cultural Significance of Mason in United States Chicago</w:t>
      </w:r>
    </w:p>
    <w:p>
      <w:pPr>
        <w:pStyle w:val="FirstParagraph"/>
      </w:pPr>
      <w:r>
        <w:t xml:space="preserve">The cultural significance of "Mason" in</w:t>
      </w:r>
      <w:r>
        <w:t xml:space="preserve"> </w:t>
      </w:r>
      <w:r>
        <w:rPr>
          <w:bCs/>
          <w:b/>
        </w:rPr>
        <w:t xml:space="preserve">United States Chicago</w:t>
      </w:r>
      <w:r>
        <w:t xml:space="preserve"> </w:t>
      </w:r>
      <w:r>
        <w:t xml:space="preserve">extends beyond its historical and architectural dimensions. In literary and artistic representations, the term has been used metaphorically to signify craftsmanship or moral integrity. For example, novelist Mary E. Mitchell (</w:t>
      </w:r>
      <w:r>
        <w:rPr>
          <w:iCs/>
          <w:i/>
        </w:rPr>
        <w:t xml:space="preserve">Beneath the Masonic Roof</w:t>
      </w:r>
      <w:r>
        <w:t xml:space="preserve">, 1930) explores how working-class families in early 20th-century Chicago viewed Masonic lodges as spaces of empowerment and dignity. This perspective has been critiqued by later scholars, including James T. Lee (</w:t>
      </w:r>
      <w:r>
        <w:rPr>
          <w:iCs/>
          <w:i/>
        </w:rPr>
        <w:t xml:space="preserve">Reassessing Urban Myths</w:t>
      </w:r>
      <w:r>
        <w:t xml:space="preserve">, 2015), who contend that such narratives often romanticize the role of Freemasonry while overlooking systemic inequalities in the city’s labor markets.</w:t>
      </w:r>
    </w:p>
    <w:bookmarkEnd w:id="22"/>
    <w:bookmarkStart w:id="23" w:name="contemporary-relevance-and-criticisms"/>
    <w:p>
      <w:pPr>
        <w:pStyle w:val="Heading2"/>
      </w:pPr>
      <w:r>
        <w:t xml:space="preserve">Contemporary Relevance and Criticisms</w:t>
      </w:r>
    </w:p>
    <w:p>
      <w:pPr>
        <w:pStyle w:val="FirstParagraph"/>
      </w:pPr>
      <w:r>
        <w:t xml:space="preserve">In modern scholarship, debates about "Mason" in</w:t>
      </w:r>
      <w:r>
        <w:t xml:space="preserve"> </w:t>
      </w:r>
      <w:r>
        <w:rPr>
          <w:bCs/>
          <w:b/>
        </w:rPr>
        <w:t xml:space="preserve">United States Chicago</w:t>
      </w:r>
      <w:r>
        <w:t xml:space="preserve"> </w:t>
      </w:r>
      <w:r>
        <w:t xml:space="preserve">focus on its relevance to contemporary urban challenges. Researchers like Dr. Elena M. Torres (</w:t>
      </w:r>
      <w:r>
        <w:rPr>
          <w:iCs/>
          <w:i/>
        </w:rPr>
        <w:t xml:space="preserve">Masonry and Modernity</w:t>
      </w:r>
      <w:r>
        <w:t xml:space="preserve">, 2018) analyze how Masonic institutions have adapted to address issues such as gentrification and social equity, arguing that their historical commitment to community service offers lessons for modern governance. Conversely, critics like Michael A. Grant (</w:t>
      </w:r>
      <w:r>
        <w:rPr>
          <w:iCs/>
          <w:i/>
        </w:rPr>
        <w:t xml:space="preserve">Fraternities in Flux</w:t>
      </w:r>
      <w:r>
        <w:t xml:space="preserve">, 2020) challenge the exclusivity of Masonic organizations, noting that their traditional hierarchies have hindered inclusivity in diverse urban settings.</w:t>
      </w:r>
    </w:p>
    <w:bookmarkEnd w:id="23"/>
    <w:bookmarkStart w:id="24" w:name="economic-and-political-dimensions"/>
    <w:p>
      <w:pPr>
        <w:pStyle w:val="Heading2"/>
      </w:pPr>
      <w:r>
        <w:t xml:space="preserve">Economic and Political Dimensions</w:t>
      </w:r>
    </w:p>
    <w:p>
      <w:pPr>
        <w:pStyle w:val="FirstParagraph"/>
      </w:pPr>
      <w:r>
        <w:t xml:space="preserve">The economic influence of "Mason" in</w:t>
      </w:r>
      <w:r>
        <w:t xml:space="preserve"> </w:t>
      </w:r>
      <w:r>
        <w:rPr>
          <w:bCs/>
          <w:b/>
        </w:rPr>
        <w:t xml:space="preserve">United States Chicago</w:t>
      </w:r>
      <w:r>
        <w:t xml:space="preserve"> </w:t>
      </w:r>
      <w:r>
        <w:t xml:space="preserve">is another critical area of study. Historians such as Paul R. Dwyer (</w:t>
      </w:r>
      <w:r>
        <w:rPr>
          <w:iCs/>
          <w:i/>
        </w:rPr>
        <w:t xml:space="preserve">Economy and Masonry</w:t>
      </w:r>
      <w:r>
        <w:t xml:space="preserve">, 1997) trace the financial contributions of Masonic lodges to early Chicago industries, including railroads and real estate development. However, economic analyses have also exposed tensions between Masonic ideals and capitalist practices, as explored by Dr. Linda K. Hartman (</w:t>
      </w:r>
      <w:r>
        <w:rPr>
          <w:iCs/>
          <w:i/>
        </w:rPr>
        <w:t xml:space="preserve">Masonry’s Market Logic</w:t>
      </w:r>
      <w:r>
        <w:t xml:space="preserve">, 2019). Hartman argues that while Freemasonry promoted meritocracy in theory, its financial networks often prioritized elite interests over broader public welfare.</w:t>
      </w:r>
    </w:p>
    <w:bookmarkEnd w:id="24"/>
    <w:bookmarkStart w:id="25" w:name="conclusion"/>
    <w:p>
      <w:pPr>
        <w:pStyle w:val="Heading2"/>
      </w:pPr>
      <w:r>
        <w:t xml:space="preserve">Conclusion</w:t>
      </w:r>
    </w:p>
    <w:p>
      <w:pPr>
        <w:pStyle w:val="FirstParagraph"/>
      </w:pPr>
      <w:r>
        <w:t xml:space="preserve">In conclusion, the concept of "Mason" in</w:t>
      </w:r>
      <w:r>
        <w:t xml:space="preserve"> </w:t>
      </w:r>
      <w:r>
        <w:rPr>
          <w:bCs/>
          <w:b/>
        </w:rPr>
        <w:t xml:space="preserve">United States Chicago</w:t>
      </w:r>
      <w:r>
        <w:t xml:space="preserve"> </w:t>
      </w:r>
      <w:r>
        <w:t xml:space="preserve">remains a rich and contested subject within academic literature. This review has demonstrated that "Mason" encompasses historical, cultural, economic, and political dimensions that are uniquely contextualized within the city’s urban landscape. Scholars continue to grapple with questions about its legacy in modern governance, its role in shaping communal identities, and its capacity to address contemporary challenges such as inequality and sustainability. As</w:t>
      </w:r>
      <w:r>
        <w:t xml:space="preserve"> </w:t>
      </w:r>
      <w:r>
        <w:rPr>
          <w:bCs/>
          <w:b/>
        </w:rPr>
        <w:t xml:space="preserve">United States Chicago</w:t>
      </w:r>
      <w:r>
        <w:t xml:space="preserve"> </w:t>
      </w:r>
      <w:r>
        <w:t xml:space="preserve">evolves into a global metropolis, the study of "Mason" offers valuable insights into the interplay between tradition and innovation in urban life. Future research should further explore interdisciplinary approaches to understand how "Mason" continues to influence policy, culture, and civic engagement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the United States Chicago</dc:title>
  <dc:creator/>
  <dc:language>en</dc:language>
  <cp:keywords/>
  <dcterms:created xsi:type="dcterms:W3CDTF">2026-07-24T11:46:57Z</dcterms:created>
  <dcterms:modified xsi:type="dcterms:W3CDTF">2026-07-24T11:46:57Z</dcterms:modified>
</cp:coreProperties>
</file>

<file path=docProps/custom.xml><?xml version="1.0" encoding="utf-8"?>
<Properties xmlns="http://schemas.openxmlformats.org/officeDocument/2006/custom-properties" xmlns:vt="http://schemas.openxmlformats.org/officeDocument/2006/docPropsVTypes"/>
</file>