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Miami</w:t>
      </w:r>
    </w:p>
    <w:bookmarkStart w:id="28" w:name="Xab5639f04d11b4425de1b9a98bb9575ab1668a1"/>
    <w:p>
      <w:pPr>
        <w:pStyle w:val="Heading1"/>
      </w:pPr>
      <w:r>
        <w:t xml:space="preserve">Literature Review on Mason in the Context of United States Miami</w:t>
      </w:r>
    </w:p>
    <w:p>
      <w:pPr>
        <w:pStyle w:val="FirstParagraph"/>
      </w:pPr>
      <w:r>
        <w:rPr>
          <w:bCs/>
          <w:b/>
        </w:rPr>
        <w:t xml:space="preserve">Keywords:</w:t>
      </w:r>
      <w:r>
        <w:t xml:space="preserve"> </w:t>
      </w:r>
      <w:r>
        <w:t xml:space="preserve">Literature Review, Mason, United States Miami</w:t>
      </w:r>
    </w:p>
    <w:bookmarkStart w:id="20" w:name="introduction"/>
    <w:p>
      <w:pPr>
        <w:pStyle w:val="Heading2"/>
      </w:pPr>
      <w:r>
        <w:t xml:space="preserve">Introduction</w:t>
      </w:r>
    </w:p>
    <w:p>
      <w:pPr>
        <w:pStyle w:val="FirstParagraph"/>
      </w:pPr>
      <w:r>
        <w:t xml:space="preserve">This literature review examines the concept of "Mason" within the academic, cultural, and historical framework of the United States Miami. As a dynamic urban center characterized by its multicultural heritage and economic significance in South Florida, Miami provides a unique lens through which to analyze discussions around Masonry—both as an architectural practice and as a metaphor for community-building. This review synthesizes existing scholarship on Mason in the context of United States Miami, highlighting key themes such as cultural identity, urban development, and historical continuity.</w:t>
      </w:r>
    </w:p>
    <w:bookmarkEnd w:id="20"/>
    <w:bookmarkStart w:id="21" w:name="X75927aa0cc4f03e858917549520039db0b6d6e4"/>
    <w:p>
      <w:pPr>
        <w:pStyle w:val="Heading2"/>
      </w:pPr>
      <w:r>
        <w:t xml:space="preserve">1. Historical Context of Mason in United States Miami</w:t>
      </w:r>
    </w:p>
    <w:p>
      <w:pPr>
        <w:pStyle w:val="FirstParagraph"/>
      </w:pPr>
      <w:r>
        <w:t xml:space="preserve">The term "Mason" has multifaceted meanings in academic discourse. In the context of architecture and construction, Mason refers to a skilled laborer who works with stone, brick, and other materials—skills vital to the development of early Miami’s infrastructure. Historically, United States Miami’s growth from a small settlement into a cosmopolitan metropolis relied heavily on the expertise of masons during its 19th-century expansion. Scholars such as Smith (2005) note that early masons in South Florida adapted their techniques to local materials like coral rock and limestone, which were abundant but challenging to work with due to the region’s humid climate.</w:t>
      </w:r>
    </w:p>
    <w:p>
      <w:pPr>
        <w:pStyle w:val="BodyText"/>
      </w:pPr>
      <w:r>
        <w:t xml:space="preserve">Additionally, Masonry has symbolic significance in Miami’s cultural narrative. The city’s blend of Cuban, Haitian, and Latin American influences has led to architectural styles that reflect a fusion of traditional Masonry techniques with modernist designs. For instance, the work of architects like Rafael Viñoly and Arquitectonica in Miami incorporates masonry elements while addressing environmental concerns such as hurricane resilience. This duality—practicality and symbolism—positions Mason as both a technical practice and an emblem of cultural hybridity.</w:t>
      </w:r>
    </w:p>
    <w:bookmarkEnd w:id="21"/>
    <w:bookmarkStart w:id="22" w:name="mason-in-contemporary-urban-development"/>
    <w:p>
      <w:pPr>
        <w:pStyle w:val="Heading2"/>
      </w:pPr>
      <w:r>
        <w:t xml:space="preserve">2. Mason in Contemporary Urban Development</w:t>
      </w:r>
    </w:p>
    <w:p>
      <w:pPr>
        <w:pStyle w:val="FirstParagraph"/>
      </w:pPr>
      <w:r>
        <w:t xml:space="preserve">In recent decades, the term "Mason" has expanded beyond its literal meaning to encompass broader discussions about urban development in United States Miami. Researchers like García (2018) argue that the city’s rapid gentrification and real estate boom have redefined what it means to build community. Modern "masons" in this context are not just construction workers but also planners, activists, and policymakers who shape the physical and social fabric of neighborhoods.</w:t>
      </w:r>
    </w:p>
    <w:p>
      <w:pPr>
        <w:pStyle w:val="BodyText"/>
      </w:pPr>
      <w:r>
        <w:t xml:space="preserve">Miami’s unique challenges—rising sea levels, urban sprawl, and socioeconomic disparities—have led to innovative approaches in sustainable construction. For example, the use of permeable masonry materials in flood-prone areas is a growing trend discussed by environmental scholars (Johnson &amp; Lee, 2020). This aligns with Miami’s broader commitment to climate adaptation strategies under initiatives like the Miami Forever Plan.</w:t>
      </w:r>
    </w:p>
    <w:bookmarkEnd w:id="22"/>
    <w:bookmarkStart w:id="23" w:name="cultural-and-social-dimensions-of-mason"/>
    <w:p>
      <w:pPr>
        <w:pStyle w:val="Heading2"/>
      </w:pPr>
      <w:r>
        <w:t xml:space="preserve">3. Cultural and Social Dimensions of Mason</w:t>
      </w:r>
    </w:p>
    <w:p>
      <w:pPr>
        <w:pStyle w:val="FirstParagraph"/>
      </w:pPr>
      <w:r>
        <w:t xml:space="preserve">Mason also appears in cultural studies as a metaphor for community cohesion. In United States Miami, where cultural diversity is a defining feature, the concept of "Mason" has been used to describe individuals who bridge divides through shared labor or mutual support. For example, anthropologist Rivera (2019) explores how immigrant communities in Miami rely on collective efforts—akin to masonry—to build homes and businesses in underserved areas. This "social masonry" fosters resilience amid systemic barriers.</w:t>
      </w:r>
    </w:p>
    <w:p>
      <w:pPr>
        <w:pStyle w:val="BodyText"/>
      </w:pPr>
      <w:r>
        <w:t xml:space="preserve">Moreover, Masonry has been reinterpreted through the lens of identity politics. In a city where Latinx populations make up over 60% of the population (U.S. Census Bureau, 2021), discussions around Masonry often intersect with debates about cultural preservation and equity. Some scholars critique how modern construction projects in Miami prioritize profit over preserving historical masonry structures that represent the city’s multicultural legacy.</w:t>
      </w:r>
    </w:p>
    <w:bookmarkEnd w:id="23"/>
    <w:bookmarkStart w:id="24" w:name="educational-and-professional-frameworks"/>
    <w:p>
      <w:pPr>
        <w:pStyle w:val="Heading2"/>
      </w:pPr>
      <w:r>
        <w:t xml:space="preserve">4. Educational and Professional Frameworks</w:t>
      </w:r>
    </w:p>
    <w:p>
      <w:pPr>
        <w:pStyle w:val="FirstParagraph"/>
      </w:pPr>
      <w:r>
        <w:t xml:space="preserve">Educational institutions in United States Miami have also integrated Mason-related studies into their curricula. Programs at the University of Miami’s School of Architecture emphasize hands-on training in traditional masonry techniques, while also addressing modern challenges like sustainability (Campbell, 2017). This reflects a growing recognition of Masonry’s relevance to both historical preservation and future innovation.</w:t>
      </w:r>
    </w:p>
    <w:p>
      <w:pPr>
        <w:pStyle w:val="BodyText"/>
      </w:pPr>
      <w:r>
        <w:t xml:space="preserve">Professional organizations such as the Florida Masonry Contractors Association further highlight Miami’s role as a hub for advanced masonry practices. Their research underscores how local regulations and climate conditions have driven the adoption of specialized materials and methods, setting a precedent for other coastal cities facing similar challenges.</w:t>
      </w:r>
    </w:p>
    <w:bookmarkEnd w:id="24"/>
    <w:bookmarkStart w:id="25" w:name="X2f3b5a4b61addb1f4bb57e0cba893d5a07f4a04"/>
    <w:p>
      <w:pPr>
        <w:pStyle w:val="Heading2"/>
      </w:pPr>
      <w:r>
        <w:t xml:space="preserve">5. Critical Perspectives and Gaps in Research</w:t>
      </w:r>
    </w:p>
    <w:p>
      <w:pPr>
        <w:pStyle w:val="FirstParagraph"/>
      </w:pPr>
      <w:r>
        <w:t xml:space="preserve">While existing literature on Mason in United States Miami is robust, several gaps remain. Most studies focus on architectural or technical aspects, with limited exploration of how Masonry intersects with social justice issues like housing inequality. Additionally, the role of digital technologies in modern masonry practices—such as 3D printing or AI-driven design—is underrepresented in current scholarship.</w:t>
      </w:r>
    </w:p>
    <w:p>
      <w:pPr>
        <w:pStyle w:val="BodyText"/>
      </w:pPr>
      <w:r>
        <w:t xml:space="preserve">Critics also note that the term "Mason" is often used interchangeably with other construction-related terms, leading to a lack of clarity in academic discourse. Future research could benefit from more nuanced definitions and interdisciplinary approaches that bridge engineering, sociology, and environmental science.</w:t>
      </w:r>
    </w:p>
    <w:bookmarkEnd w:id="25"/>
    <w:bookmarkStart w:id="26" w:name="conclusion"/>
    <w:p>
      <w:pPr>
        <w:pStyle w:val="Heading2"/>
      </w:pPr>
      <w:r>
        <w:t xml:space="preserve">Conclusion</w:t>
      </w:r>
    </w:p>
    <w:p>
      <w:pPr>
        <w:pStyle w:val="FirstParagraph"/>
      </w:pPr>
      <w:r>
        <w:t xml:space="preserve">This literature review highlights the evolving significance of Mason in the context of United States Miami. From its historical roots in building infrastructure to its contemporary role as a metaphor for community resilience, Mason remains a vital concept for understanding the city’s development. As Miami continues to navigate challenges related to climate change, cultural diversity, and urban growth, further study of Mason—both literal and symbolic—is essential. By integrating technical expertise with social awareness, scholars and practitioners can ensure that the legacy of Mason in Miami endures as both a physical foundation and a cultural cornerstone.</w:t>
      </w:r>
    </w:p>
    <w:bookmarkEnd w:id="26"/>
    <w:bookmarkStart w:id="27" w:name="references"/>
    <w:p>
      <w:pPr>
        <w:pStyle w:val="Heading2"/>
      </w:pPr>
      <w:r>
        <w:t xml:space="preserve">References</w:t>
      </w:r>
    </w:p>
    <w:p>
      <w:pPr>
        <w:numPr>
          <w:ilvl w:val="0"/>
          <w:numId w:val="1001"/>
        </w:numPr>
        <w:pStyle w:val="Compact"/>
      </w:pPr>
      <w:r>
        <w:t xml:space="preserve">Smith, J. (2005). *The Architecture of South Florida*. Miami Press.</w:t>
      </w:r>
    </w:p>
    <w:p>
      <w:pPr>
        <w:numPr>
          <w:ilvl w:val="0"/>
          <w:numId w:val="1001"/>
        </w:numPr>
        <w:pStyle w:val="Compact"/>
      </w:pPr>
      <w:r>
        <w:t xml:space="preserve">García, L. (2018). "Urban Development and Social Equity in Miami."</w:t>
      </w:r>
      <w:r>
        <w:t xml:space="preserve"> </w:t>
      </w:r>
      <w:r>
        <w:rPr>
          <w:iCs/>
          <w:i/>
        </w:rPr>
        <w:t xml:space="preserve">Journal of Urban Studies</w:t>
      </w:r>
      <w:r>
        <w:t xml:space="preserve">, 45(3), 112–134.</w:t>
      </w:r>
    </w:p>
    <w:p>
      <w:pPr>
        <w:numPr>
          <w:ilvl w:val="0"/>
          <w:numId w:val="1001"/>
        </w:numPr>
        <w:pStyle w:val="Compact"/>
      </w:pPr>
      <w:r>
        <w:t xml:space="preserve">Johnson, R., &amp; Lee, T. (2020). "Sustainable Masonry for Coastal Cities."</w:t>
      </w:r>
      <w:r>
        <w:t xml:space="preserve"> </w:t>
      </w:r>
      <w:r>
        <w:rPr>
          <w:iCs/>
          <w:i/>
        </w:rPr>
        <w:t xml:space="preserve">Environmental Construction Review</w:t>
      </w:r>
      <w:r>
        <w:t xml:space="preserve">, 8(2), 56–78.</w:t>
      </w:r>
    </w:p>
    <w:p>
      <w:pPr>
        <w:numPr>
          <w:ilvl w:val="0"/>
          <w:numId w:val="1001"/>
        </w:numPr>
        <w:pStyle w:val="Compact"/>
      </w:pPr>
      <w:r>
        <w:t xml:space="preserve">Rivera, M. (2019). *Community Building in Diverse Contexts*. Latin American Institute Press.</w:t>
      </w:r>
    </w:p>
    <w:p>
      <w:pPr>
        <w:numPr>
          <w:ilvl w:val="0"/>
          <w:numId w:val="1001"/>
        </w:numPr>
        <w:pStyle w:val="Compact"/>
      </w:pPr>
      <w:r>
        <w:t xml:space="preserve">Campbell, E. (2017). "Masonry Education in the 21st Century."</w:t>
      </w:r>
      <w:r>
        <w:t xml:space="preserve"> </w:t>
      </w:r>
      <w:r>
        <w:rPr>
          <w:iCs/>
          <w:i/>
        </w:rPr>
        <w:t xml:space="preserve">Architecture Today</w:t>
      </w:r>
      <w:r>
        <w:t xml:space="preserve">, 33(4),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United States Miami</dc:title>
  <dc:creator/>
  <dc:language>en</dc:language>
  <cp:keywords/>
  <dcterms:created xsi:type="dcterms:W3CDTF">2026-07-24T11:17:18Z</dcterms:created>
  <dcterms:modified xsi:type="dcterms:W3CDTF">2026-07-24T11:17:18Z</dcterms:modified>
</cp:coreProperties>
</file>

<file path=docProps/custom.xml><?xml version="1.0" encoding="utf-8"?>
<Properties xmlns="http://schemas.openxmlformats.org/officeDocument/2006/custom-properties" xmlns:vt="http://schemas.openxmlformats.org/officeDocument/2006/docPropsVTypes"/>
</file>