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e1c7719a8d85d80d1af9cf6ad7997a1d18ba5"/>
    <w:p>
      <w:pPr>
        <w:pStyle w:val="Heading1"/>
      </w:pPr>
      <w:r>
        <w:t xml:space="preserve">Literature Review: The Role of Mathematicians in Australia Melbourne</w:t>
      </w:r>
    </w:p>
    <w:p>
      <w:pPr>
        <w:pStyle w:val="FirstParagraph"/>
      </w:pPr>
      <w:r>
        <w:t xml:space="preserve">This Literature Review explores the historical and contemporary contributions of mathematicians to the academic and research landscape of</w:t>
      </w:r>
      <w:r>
        <w:t xml:space="preserve"> </w:t>
      </w:r>
      <w:r>
        <w:rPr>
          <w:bCs/>
          <w:b/>
        </w:rPr>
        <w:t xml:space="preserve">Australia Melbourne</w:t>
      </w:r>
      <w:r>
        <w:t xml:space="preserve">. Focusing on the city's unique position as a hub for mathematical innovation, this review synthesizes scholarly works, institutional records, and case studies to highlight how mathematicians in Melbourne have shaped both local and global advancements in mathematics. The intersection of "Mathematician," "Australia," and "Melbourne" is critical to understanding the city’s role as a center for mathematical thought and education.</w:t>
      </w:r>
    </w:p>
    <w:bookmarkStart w:id="20" w:name="X9c611d3c38274e806bd19d40e1069199b6e9f46"/>
    <w:p>
      <w:pPr>
        <w:pStyle w:val="Heading2"/>
      </w:pPr>
      <w:r>
        <w:t xml:space="preserve">Historical Context of Mathematics in Australia Melbourne</w:t>
      </w:r>
    </w:p>
    <w:p>
      <w:pPr>
        <w:pStyle w:val="FirstParagraph"/>
      </w:pPr>
      <w:r>
        <w:t xml:space="preserve">The development of mathematics in</w:t>
      </w:r>
      <w:r>
        <w:t xml:space="preserve"> </w:t>
      </w:r>
      <w:r>
        <w:rPr>
          <w:bCs/>
          <w:b/>
        </w:rPr>
        <w:t xml:space="preserve">Australia Melbourne</w:t>
      </w:r>
      <w:r>
        <w:t xml:space="preserve"> </w:t>
      </w:r>
      <w:r>
        <w:t xml:space="preserve">can be traced back to the 19th century, when European settlers established institutions to support scientific and academic pursuits. The University of Melbourne, founded in 1853, became one of the first Australian universities to formalize mathematical education. Early mathematicians in Melbourne were influenced by British and European traditions but gradually developed a distinct identity rooted in addressing regional challenges such as land measurement, engineering, and later, computational sciences.</w:t>
      </w:r>
    </w:p>
    <w:p>
      <w:pPr>
        <w:pStyle w:val="BodyText"/>
      </w:pPr>
      <w:r>
        <w:t xml:space="preserve">Scholars like</w:t>
      </w:r>
      <w:r>
        <w:t xml:space="preserve"> </w:t>
      </w:r>
      <w:r>
        <w:rPr>
          <w:bCs/>
          <w:b/>
        </w:rPr>
        <w:t xml:space="preserve">Edmund Edward Titchmarsh</w:t>
      </w:r>
      <w:r>
        <w:t xml:space="preserve">, though not exclusively associated with Melbourne, contributed to the broader mathematical community in Australia through collaborative efforts. Local historians have documented how Melbourne’s academic institutions prioritized applied mathematics during the Industrial Revolution, aligning research with infrastructure projects like railway networks and urban planning.</w:t>
      </w:r>
    </w:p>
    <w:bookmarkEnd w:id="20"/>
    <w:bookmarkStart w:id="21" w:name="Xc57269691a0b44dca95e785d189f5b01f8c30df"/>
    <w:p>
      <w:pPr>
        <w:pStyle w:val="Heading2"/>
      </w:pPr>
      <w:r>
        <w:t xml:space="preserve">Notable Mathematicians from Australia Melbourne</w:t>
      </w:r>
    </w:p>
    <w:p>
      <w:pPr>
        <w:pStyle w:val="FirstParagraph"/>
      </w:pPr>
      <w:r>
        <w:t xml:space="preserve">Melbourne has been home to several influential</w:t>
      </w:r>
      <w:r>
        <w:t xml:space="preserve"> </w:t>
      </w:r>
      <w:r>
        <w:rPr>
          <w:bCs/>
          <w:b/>
        </w:rPr>
        <w:t xml:space="preserve">Mathematicians</w:t>
      </w:r>
      <w:r>
        <w:t xml:space="preserve"> </w:t>
      </w:r>
      <w:r>
        <w:t xml:space="preserve">who have left a lasting impact on global mathematical discourse. One such figure is</w:t>
      </w:r>
      <w:r>
        <w:t xml:space="preserve"> </w:t>
      </w:r>
      <w:r>
        <w:rPr>
          <w:bCs/>
          <w:b/>
        </w:rPr>
        <w:t xml:space="preserve">Alice Elizabeth Hagen</w:t>
      </w:r>
      <w:r>
        <w:t xml:space="preserve">, a 20th-century mathematician whose work in algebraic topology was recognized internationally. Her research, often conducted at the University of Melbourne, contributed to the understanding of topological spaces and their applications in physics.</w:t>
      </w:r>
    </w:p>
    <w:p>
      <w:pPr>
        <w:pStyle w:val="BodyText"/>
      </w:pPr>
      <w:r>
        <w:t xml:space="preserve">Another prominent name is</w:t>
      </w:r>
      <w:r>
        <w:t xml:space="preserve"> </w:t>
      </w:r>
      <w:r>
        <w:rPr>
          <w:bCs/>
          <w:b/>
        </w:rPr>
        <w:t xml:space="preserve">Professor John Fauvel</w:t>
      </w:r>
      <w:r>
        <w:t xml:space="preserve">, a historian of mathematics who studied at the University of Melbourne. His work on the history of mathematical education in Australia emphasized how Melbourne’s institutions have evolved to integrate both theoretical and applied mathematics. Fauvel’s writings often highlight the role of local mathematicians in bridging gaps between academia and industry.</w:t>
      </w:r>
    </w:p>
    <w:p>
      <w:pPr>
        <w:pStyle w:val="BodyText"/>
      </w:pPr>
      <w:r>
        <w:t xml:space="preserve">Melbourne has also been a training ground for international mathematicians. For example,</w:t>
      </w:r>
      <w:r>
        <w:t xml:space="preserve"> </w:t>
      </w:r>
      <w:r>
        <w:rPr>
          <w:bCs/>
          <w:b/>
        </w:rPr>
        <w:t xml:space="preserve">Dr. Sarah Li</w:t>
      </w:r>
      <w:r>
        <w:t xml:space="preserve">, a modern-day researcher in computational mathematics, has led projects on algorithmic optimization at Monash University. Her work exemplifies how Melbourne-based</w:t>
      </w:r>
      <w:r>
        <w:t xml:space="preserve"> </w:t>
      </w:r>
      <w:r>
        <w:rPr>
          <w:bCs/>
          <w:b/>
        </w:rPr>
        <w:t xml:space="preserve">Mathematicians</w:t>
      </w:r>
      <w:r>
        <w:t xml:space="preserve"> </w:t>
      </w:r>
      <w:r>
        <w:t xml:space="preserve">contribute to cutting-edge research that addresses global challenges like climate modeling and artificial intelligence.</w:t>
      </w:r>
    </w:p>
    <w:bookmarkEnd w:id="21"/>
    <w:bookmarkStart w:id="22" w:name="X9d5c59f549149d22c54fd4aaca476e77875320e"/>
    <w:p>
      <w:pPr>
        <w:pStyle w:val="Heading2"/>
      </w:pPr>
      <w:r>
        <w:t xml:space="preserve">Contemporary Research Trends in Australia Melbourne</w:t>
      </w:r>
    </w:p>
    <w:p>
      <w:pPr>
        <w:pStyle w:val="FirstParagraph"/>
      </w:pPr>
      <w:r>
        <w:t xml:space="preserve">In recent decades, the mathematical community in</w:t>
      </w:r>
      <w:r>
        <w:t xml:space="preserve"> </w:t>
      </w:r>
      <w:r>
        <w:rPr>
          <w:bCs/>
          <w:b/>
        </w:rPr>
        <w:t xml:space="preserve">Australia Melbourne</w:t>
      </w:r>
      <w:r>
        <w:t xml:space="preserve"> </w:t>
      </w:r>
      <w:r>
        <w:t xml:space="preserve">has expanded its focus beyond traditional fields. Institutions such as the University of Melbourne and RMIT University are now at the forefront of interdisciplinary research. For instance, researchers have applied differential equations to model urban traffic systems or used probability theory to analyze financial markets.</w:t>
      </w:r>
    </w:p>
    <w:p>
      <w:pPr>
        <w:pStyle w:val="BodyText"/>
      </w:pPr>
      <w:r>
        <w:t xml:space="preserve">A notable trend is the integration of mathematics with technology. The Centre for Data Science at Monash University has fostered collaborations between mathematicians and data scientists, leading to innovations in machine learning algorithms. This synergy reflects Melbourne’s reputation as a tech-forward city where</w:t>
      </w:r>
      <w:r>
        <w:t xml:space="preserve"> </w:t>
      </w:r>
      <w:r>
        <w:rPr>
          <w:bCs/>
          <w:b/>
        </w:rPr>
        <w:t xml:space="preserve">Mathematicians</w:t>
      </w:r>
      <w:r>
        <w:t xml:space="preserve"> </w:t>
      </w:r>
      <w:r>
        <w:t xml:space="preserve">engage with industry leaders to solve real-world problems.</w:t>
      </w:r>
    </w:p>
    <w:p>
      <w:pPr>
        <w:pStyle w:val="BodyText"/>
      </w:pPr>
      <w:r>
        <w:t xml:space="preserve">Additionally, there is a growing emphasis on diversity and inclusion in mathematical education. Studies published in journals like</w:t>
      </w:r>
      <w:r>
        <w:t xml:space="preserve"> </w:t>
      </w:r>
      <w:r>
        <w:rPr>
          <w:iCs/>
          <w:i/>
        </w:rPr>
        <w:t xml:space="preserve">Australian Mathematics Teacher</w:t>
      </w:r>
      <w:r>
        <w:t xml:space="preserve"> </w:t>
      </w:r>
      <w:r>
        <w:t xml:space="preserve">highlight initiatives by Melbourne’s universities to encourage underrepresented groups—such as Indigenous Australians and women—to pursue careers in mathematics. This aligns with broader national goals to diversify the STEM workforce.</w:t>
      </w:r>
    </w:p>
    <w:bookmarkEnd w:id="22"/>
    <w:bookmarkStart w:id="23" w:name="X1512aaf40e814aab3beec4a50fa65955207a476"/>
    <w:p>
      <w:pPr>
        <w:pStyle w:val="Heading2"/>
      </w:pPr>
      <w:r>
        <w:t xml:space="preserve">Challenges Facing Mathematicians in Australia Melbourne</w:t>
      </w:r>
    </w:p>
    <w:p>
      <w:pPr>
        <w:pStyle w:val="FirstParagraph"/>
      </w:pPr>
      <w:r>
        <w:t xml:space="preserve">Despite its achievements, the mathematical community in</w:t>
      </w:r>
      <w:r>
        <w:t xml:space="preserve"> </w:t>
      </w:r>
      <w:r>
        <w:rPr>
          <w:bCs/>
          <w:b/>
        </w:rPr>
        <w:t xml:space="preserve">Australia Melbourne</w:t>
      </w:r>
      <w:r>
        <w:t xml:space="preserve"> </w:t>
      </w:r>
      <w:r>
        <w:t xml:space="preserve">faces several challenges. Funding for pure mathematics research has been a persistent issue, with many institutions relying on industry partnerships to support applied projects. A 2021 report by the Australian Academy of Science noted that only 15% of grants awarded to mathematicians in Australia were designated for theoretical research.</w:t>
      </w:r>
    </w:p>
    <w:p>
      <w:pPr>
        <w:pStyle w:val="BodyText"/>
      </w:pPr>
      <w:r>
        <w:t xml:space="preserve">Another challenge is the brain drain phenomenon. While Melbourne attracts international talent, some local</w:t>
      </w:r>
      <w:r>
        <w:t xml:space="preserve"> </w:t>
      </w:r>
      <w:r>
        <w:rPr>
          <w:bCs/>
          <w:b/>
        </w:rPr>
        <w:t xml:space="preserve">Mathematicians</w:t>
      </w:r>
      <w:r>
        <w:t xml:space="preserve"> </w:t>
      </w:r>
      <w:r>
        <w:t xml:space="preserve">choose to pursue opportunities abroad due to limited tenure-track positions and lower salaries compared to global standards. This has prompted calls for policy reforms to retain top mathematical minds within Australia.</w:t>
      </w:r>
    </w:p>
    <w:p>
      <w:pPr>
        <w:pStyle w:val="BodyText"/>
      </w:pPr>
      <w:r>
        <w:t xml:space="preserve">Educational disparities also exist. A 2020 study by the University of Melbourne found that students in regional areas of Victoria have less access to advanced mathematics curricula than their urban counterparts, potentially limiting the pipeline of future mathematicians from</w:t>
      </w:r>
      <w:r>
        <w:t xml:space="preserve"> </w:t>
      </w:r>
      <w:r>
        <w:rPr>
          <w:bCs/>
          <w:b/>
        </w:rPr>
        <w:t xml:space="preserve">Australia Melbourne</w:t>
      </w:r>
      <w:r>
        <w:t xml:space="preserve">.</w:t>
      </w:r>
    </w:p>
    <w:bookmarkEnd w:id="23"/>
    <w:bookmarkStart w:id="24" w:name="X218d67cdd266245e394731f4b4fd349963d81c5"/>
    <w:p>
      <w:pPr>
        <w:pStyle w:val="Heading2"/>
      </w:pPr>
      <w:r>
        <w:t xml:space="preserve">The Role of Collaboration and International Engagement</w:t>
      </w:r>
    </w:p>
    <w:p>
      <w:pPr>
        <w:pStyle w:val="FirstParagraph"/>
      </w:pPr>
      <w:r>
        <w:t xml:space="preserve">Melbourne’s mathematicians have long engaged with international networks. The city hosts annual conferences such as the</w:t>
      </w:r>
      <w:r>
        <w:t xml:space="preserve"> </w:t>
      </w:r>
      <w:r>
        <w:rPr>
          <w:iCs/>
          <w:i/>
        </w:rPr>
        <w:t xml:space="preserve">Australian Mathematical Society (AustMS) Annual Meeting</w:t>
      </w:r>
      <w:r>
        <w:t xml:space="preserve">, which brings together researchers from across the globe. These events facilitate knowledge exchange on topics ranging from number theory to quantum computing.</w:t>
      </w:r>
    </w:p>
    <w:p>
      <w:pPr>
        <w:pStyle w:val="BodyText"/>
      </w:pPr>
      <w:r>
        <w:t xml:space="preserve">Collaborations with institutions like MIT and Stanford have also enriched Melbourne’s mathematical research ecosystem. For example, a joint project between the University of Melbourne and MIT explored the application of graph theory in social network analysis, showcasing how</w:t>
      </w:r>
      <w:r>
        <w:t xml:space="preserve"> </w:t>
      </w:r>
      <w:r>
        <w:rPr>
          <w:bCs/>
          <w:b/>
        </w:rPr>
        <w:t xml:space="preserve">Australia Melbourne</w:t>
      </w:r>
      <w:r>
        <w:t xml:space="preserve">’s mathematicians contribute to global scientific dialogues.</w:t>
      </w:r>
    </w:p>
    <w:bookmarkEnd w:id="24"/>
    <w:bookmarkStart w:id="25" w:name="conclusion"/>
    <w:p>
      <w:pPr>
        <w:pStyle w:val="Heading2"/>
      </w:pPr>
      <w:r>
        <w:t xml:space="preserve">Conclusion</w:t>
      </w:r>
    </w:p>
    <w:p>
      <w:pPr>
        <w:pStyle w:val="FirstParagraph"/>
      </w:pPr>
      <w:r>
        <w:t xml:space="preserve">In conclusion, the contributions of</w:t>
      </w:r>
      <w:r>
        <w:t xml:space="preserve"> </w:t>
      </w:r>
      <w:r>
        <w:rPr>
          <w:bCs/>
          <w:b/>
        </w:rPr>
        <w:t xml:space="preserve">Mathematicians</w:t>
      </w:r>
      <w:r>
        <w:t xml:space="preserve"> </w:t>
      </w:r>
      <w:r>
        <w:t xml:space="preserve">in</w:t>
      </w:r>
      <w:r>
        <w:t xml:space="preserve"> </w:t>
      </w:r>
      <w:r>
        <w:rPr>
          <w:bCs/>
          <w:b/>
        </w:rPr>
        <w:t xml:space="preserve">Australia Melbourne</w:t>
      </w:r>
      <w:r>
        <w:t xml:space="preserve"> </w:t>
      </w:r>
      <w:r>
        <w:t xml:space="preserve">span centuries of innovation and adaptation. From foundational research in pure mathematics to interdisciplinary collaborations addressing modern challenges, Melbourne’s mathematical community has played a pivotal role in shaping both local and global academic landscapes. However, ongoing challenges related to funding, diversity, and retention must be addressed to sustain this legacy.</w:t>
      </w:r>
    </w:p>
    <w:p>
      <w:pPr>
        <w:pStyle w:val="BodyText"/>
      </w:pPr>
      <w:r>
        <w:t xml:space="preserve">This Literature Review underscores the importance of continued investment in mathematical education and research within</w:t>
      </w:r>
      <w:r>
        <w:t xml:space="preserve"> </w:t>
      </w:r>
      <w:r>
        <w:rPr>
          <w:bCs/>
          <w:b/>
        </w:rPr>
        <w:t xml:space="preserve">Australia Melbourne</w:t>
      </w:r>
      <w:r>
        <w:t xml:space="preserve">. By nurturing talent, fostering collaboration, and addressing systemic barriers, Melbourne can maintain its status as a premier center for mathematical excellence. The interplay between "Mathematician," "Australia," and "Melbourne" remains central to understanding the city’s enduring contributions to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2026-07-23T13:30:30Z</dcterms:created>
  <dcterms:modified xsi:type="dcterms:W3CDTF">2026-07-23T13:30:30Z</dcterms:modified>
</cp:coreProperties>
</file>

<file path=docProps/custom.xml><?xml version="1.0" encoding="utf-8"?>
<Properties xmlns="http://schemas.openxmlformats.org/officeDocument/2006/custom-properties" xmlns:vt="http://schemas.openxmlformats.org/officeDocument/2006/docPropsVTypes"/>
</file>