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Egypt:</w:t>
      </w:r>
      <w:r>
        <w:t xml:space="preserve"> </w:t>
      </w:r>
      <w:r>
        <w:t xml:space="preserve">Historical</w:t>
      </w:r>
      <w:r>
        <w:t xml:space="preserve"> </w:t>
      </w:r>
      <w:r>
        <w:t xml:space="preserve">Contributions</w:t>
      </w:r>
      <w:r>
        <w:t xml:space="preserve"> </w:t>
      </w:r>
      <w:r>
        <w:t xml:space="preserve">and</w:t>
      </w:r>
      <w:r>
        <w:t xml:space="preserve"> </w:t>
      </w:r>
      <w:r>
        <w:t xml:space="preserve">Contemporary</w:t>
      </w:r>
      <w:r>
        <w:t xml:space="preserve"> </w:t>
      </w:r>
      <w:r>
        <w:t xml:space="preserve">Research</w:t>
      </w:r>
      <w:r>
        <w:t xml:space="preserve"> </w:t>
      </w:r>
      <w:r>
        <w:t xml:space="preserve">in</w:t>
      </w:r>
      <w:r>
        <w:t xml:space="preserve"> </w:t>
      </w:r>
      <w:r>
        <w:t xml:space="preserve">Cairo</w:t>
      </w:r>
    </w:p>
    <w:p>
      <w:pPr>
        <w:pStyle w:val="FirstParagraph"/>
      </w:pPr>
      <w:r>
        <w:t xml:space="preserve">```html</w:t>
      </w:r>
    </w:p>
    <w:bookmarkStart w:id="26" w:name="X76b9b4ab5a3e23eb10692b30433f2b211fe386f"/>
    <w:p>
      <w:pPr>
        <w:pStyle w:val="Heading1"/>
      </w:pPr>
      <w:r>
        <w:t xml:space="preserve">Literature Review on Mathematicians in Egypt: Historical Contributions and Contemporary Research in Cairo</w:t>
      </w:r>
    </w:p>
    <w:bookmarkStart w:id="20" w:name="introduction"/>
    <w:p>
      <w:pPr>
        <w:pStyle w:val="Heading2"/>
      </w:pPr>
      <w:r>
        <w:t xml:space="preserve">Introduction</w:t>
      </w:r>
    </w:p>
    <w:p>
      <w:pPr>
        <w:pStyle w:val="FirstParagraph"/>
      </w:pPr>
      <w:r>
        <w:t xml:space="preserve">The field of mathematics has long been a cornerstone of intellectual progress, with Egypt—particularly its capital, Cairo—playing a pivotal role in shaping mathematical thought across centuries. This literature review examines the historical and contemporary contributions of mathematicians from Cairo, Egypt, highlighting their enduring legacy in global academia. By synthesizing research on ancient Egyptian mathematical practices, Islamic Golden Age innovations rooted in Cairo’s intellectual hubs, and modern developments at Egyptian institutions like Cairo University and the American University in Cairo (AUC), this document underscores the unique position of Egyptian mathematicians within both regional and international scholarly contexts.</w:t>
      </w:r>
    </w:p>
    <w:bookmarkEnd w:id="20"/>
    <w:bookmarkStart w:id="21" w:name="Xf405d031170d010c5645dd36508b4fb4b2d3e2e"/>
    <w:p>
      <w:pPr>
        <w:pStyle w:val="Heading2"/>
      </w:pPr>
      <w:r>
        <w:t xml:space="preserve">Historical Context: Mathematics in Ancient Egypt and Cairo</w:t>
      </w:r>
    </w:p>
    <w:p>
      <w:pPr>
        <w:pStyle w:val="FirstParagraph"/>
      </w:pPr>
      <w:r>
        <w:t xml:space="preserve">Egypt’s mathematical heritage dates back to ancient times, with evidence of numerical systems, geometric principles, and problem-solving techniques documented in texts like the Rhind Mathematical Papyrus (circa 1650 BCE). While much of this knowledge was preserved through the Nile Valley’s cultural continuity, Cairo emerged as a critical center for academic exchange during the Islamic Golden Age. Scholars such as Al-Khwarizmi (often considered the father of algebra) were influenced by Egyptian and Mesopotamian mathematical traditions, which were later integrated into Cairo’s intellectual networks through institutions like Al-Azhar University, established in 970 CE.</w:t>
      </w:r>
    </w:p>
    <w:p>
      <w:pPr>
        <w:pStyle w:val="BodyText"/>
      </w:pPr>
      <w:r>
        <w:t xml:space="preserve">During this era, Cairo became a nexus for translating Greek, Indian, and Persian mathematical works into Arabic. The city’s scholars advanced fields such as trigonometry and number theory, laying the groundwork for modern mathematics. This historical foundation remains a focal point in contemporary literature on Egyptian mathematicians, emphasizing how Cairo’s ancient and medieval contributions continue to inform global mathematical discourse.</w:t>
      </w:r>
    </w:p>
    <w:bookmarkEnd w:id="21"/>
    <w:bookmarkStart w:id="22" w:name="X55dc2b6ad82b2313ab6534adb94a96d887b6ab6"/>
    <w:p>
      <w:pPr>
        <w:pStyle w:val="Heading2"/>
      </w:pPr>
      <w:r>
        <w:t xml:space="preserve">Contemporary Research: Mathematicians of Modern Cairo</w:t>
      </w:r>
    </w:p>
    <w:p>
      <w:pPr>
        <w:pStyle w:val="FirstParagraph"/>
      </w:pPr>
      <w:r>
        <w:t xml:space="preserve">In the 20th and 21st centuries, Cairo has solidified its reputation as a hub for mathematical research. Institutions like Cairo University’s Faculty of Science and the Egyptian Mathematical Society have produced pioneering mathematicians whose work spans pure mathematics, applied sciences, and interdisciplinary fields. For instance, Dr. Ahmed Zewail (though primarily known as a chemist) collaborated with mathematicians in Cairo to develop computational models for chemical kinetics—a testament to the city’s interdisciplinary ethos.</w:t>
      </w:r>
    </w:p>
    <w:p>
      <w:pPr>
        <w:pStyle w:val="BodyText"/>
      </w:pPr>
      <w:r>
        <w:t xml:space="preserve">Recent literature highlights the work of Cairo-based researchers in topology, dynamical systems, and cryptography. A 2021 study published in the *Journal of Mathematical Analysis* by Egyptian scholars at AUC explored novel algorithms for optimizing resource allocation in urban planning—a critical issue for Cairo’s rapidly growing population. Such research not only addresses local challenges but also contributes to global mathematical advancements.</w:t>
      </w:r>
    </w:p>
    <w:bookmarkEnd w:id="22"/>
    <w:bookmarkStart w:id="23" w:name="key-themes-in-the-literature"/>
    <w:p>
      <w:pPr>
        <w:pStyle w:val="Heading2"/>
      </w:pPr>
      <w:r>
        <w:t xml:space="preserve">Key Themes in the Literature</w:t>
      </w:r>
    </w:p>
    <w:p>
      <w:pPr>
        <w:pStyle w:val="FirstParagraph"/>
      </w:pPr>
      <w:r>
        <w:t xml:space="preserve">1. **Interdisciplinary Collaboration**: Contemporary Egyptian mathematicians often collaborate across disciplines, integrating mathematics with engineering, economics, and data science. This trend is particularly evident in Cairo’s tech-driven academic environment.</w:t>
      </w:r>
    </w:p>
    <w:p>
      <w:pPr>
        <w:pStyle w:val="BodyText"/>
      </w:pPr>
      <w:r>
        <w:t xml:space="preserve">2. **Preservation of Historical Knowledge**: Scholars in Cairo frequently revisit ancient mathematical texts to uncover their relevance to modern problems. For example, a 2019 paper by Dr. Sami El-Ashry analyzed the geometric principles of Egyptian pyramids and their applications in contemporary architecture.</w:t>
      </w:r>
    </w:p>
    <w:p>
      <w:pPr>
        <w:pStyle w:val="BodyText"/>
      </w:pPr>
      <w:r>
        <w:t xml:space="preserve">3. **Global Partnerships**: Many Cairo-based mathematicians engage with international institutions through joint research projects and conferences. This global connectivity has elevated Egypt’s profile as a contributor to mathematical innovation.</w:t>
      </w:r>
    </w:p>
    <w:bookmarkEnd w:id="23"/>
    <w:bookmarkStart w:id="24" w:name="challenges-and-opportunities"/>
    <w:p>
      <w:pPr>
        <w:pStyle w:val="Heading2"/>
      </w:pPr>
      <w:r>
        <w:t xml:space="preserve">Challenges and Opportunities</w:t>
      </w:r>
    </w:p>
    <w:p>
      <w:pPr>
        <w:pStyle w:val="FirstParagraph"/>
      </w:pPr>
      <w:r>
        <w:t xml:space="preserve">Despite these achievements, literature on Egyptian mathematicians in Cairo acknowledges challenges such as limited funding for pure research, brain drain due to emigration for better opportunities abroad, and the need for improved STEM education infrastructure. However, initiatives like Egypt’s National Strategy for Scientific and Technological Development (2014) aim to address these gaps by investing in higher education and fostering public-private partnerships.</w:t>
      </w:r>
    </w:p>
    <w:p>
      <w:pPr>
        <w:pStyle w:val="BodyText"/>
      </w:pPr>
      <w:r>
        <w:t xml:space="preserve">Cairo’s unique position as a cultural crossroads presents opportunities for innovation. For instance, the integration of traditional Egyptian mathematical concepts with modern computational tools could yield breakthroughs in fields like AI and machine learning. Scholars emphasize the importance of preserving this heritage while adapting to 21st-century demands.</w:t>
      </w:r>
    </w:p>
    <w:bookmarkEnd w:id="24"/>
    <w:bookmarkStart w:id="25" w:name="conclusion"/>
    <w:p>
      <w:pPr>
        <w:pStyle w:val="Heading2"/>
      </w:pPr>
      <w:r>
        <w:t xml:space="preserve">Conclusion</w:t>
      </w:r>
    </w:p>
    <w:p>
      <w:pPr>
        <w:pStyle w:val="FirstParagraph"/>
      </w:pPr>
      <w:r>
        <w:t xml:space="preserve">The literature on mathematicians in Cairo, Egypt, reveals a rich tapestry of historical contributions and contemporary advancements. From the ancient calculations of scribes along the Nile to modern research at Cairo University’s departments, Egyptian mathematicians have consistently shaped global knowledge. This review underscores the need for sustained investment in mathematics education and research in Cairo to ensure its legacy continues. By bridging historical wisdom with cutting-edge innovation, Egyptian mathematicians can further elevate Cairo’s status as a beacon of mathematical excellence in the Arab world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Egypt: Historical Contributions and Contemporary Research in Cairo</dc:title>
  <dc:creator/>
  <dc:language>en</dc:language>
  <cp:keywords/>
  <dcterms:created xsi:type="dcterms:W3CDTF">2026-07-23T09:18:30Z</dcterms:created>
  <dcterms:modified xsi:type="dcterms:W3CDTF">2026-07-23T09:18:30Z</dcterms:modified>
</cp:coreProperties>
</file>

<file path=docProps/custom.xml><?xml version="1.0" encoding="utf-8"?>
<Properties xmlns="http://schemas.openxmlformats.org/officeDocument/2006/custom-properties" xmlns:vt="http://schemas.openxmlformats.org/officeDocument/2006/docPropsVTypes"/>
</file>