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06105cbff6efcedda40f890bd72fe47b300b8d0"/>
    <w:p>
      <w:pPr>
        <w:pStyle w:val="Heading1"/>
      </w:pPr>
      <w:r>
        <w:t xml:space="preserve">Literature Review: The Role of Mathematicians in the Academic and Cultural Landscape of France, Paris</w:t>
      </w:r>
    </w:p>
    <w:p>
      <w:pPr>
        <w:pStyle w:val="FirstParagraph"/>
      </w:pPr>
      <w:r>
        <w:rPr>
          <w:bCs/>
          <w:b/>
        </w:rPr>
        <w:t xml:space="preserve">Introduction:</w:t>
      </w:r>
      <w:r>
        <w:t xml:space="preserve"> </w:t>
      </w:r>
      <w:r>
        <w:t xml:space="preserve">Mathematics has long been a cornerstone of intellectual pursuit in</w:t>
      </w:r>
      <w:r>
        <w:t xml:space="preserve"> </w:t>
      </w:r>
      <w:r>
        <w:rPr>
          <w:iCs/>
          <w:i/>
        </w:rPr>
        <w:t xml:space="preserve">France, Paris</w:t>
      </w:r>
      <w:r>
        <w:t xml:space="preserve">, with its rich historical legacy and contemporary contributions shaping global academic discourse. This literature review explores the evolution of mathematical thought in this city, emphasizing the significance of</w:t>
      </w:r>
      <w:r>
        <w:t xml:space="preserve"> </w:t>
      </w:r>
      <w:r>
        <w:rPr>
          <w:bCs/>
          <w:b/>
        </w:rPr>
        <w:t xml:space="preserve">mathematicians</w:t>
      </w:r>
      <w:r>
        <w:t xml:space="preserve"> </w:t>
      </w:r>
      <w:r>
        <w:t xml:space="preserve">as pivotal figures within France’s academic institutions and their enduring influence on both local and international scientific communities. By examining historical contexts, modern advancements, and interdisciplinary applications, this document underscores how Paris has remained a hub for mathematical innovation.</w:t>
      </w:r>
    </w:p>
    <w:bookmarkStart w:id="20" w:name="X10dbec6d39b4b767954dd1e86782f1ef20ceecf"/>
    <w:p>
      <w:pPr>
        <w:pStyle w:val="Heading2"/>
      </w:pPr>
      <w:r>
        <w:t xml:space="preserve">Historical Context: Pioneers of Mathematics in Paris</w:t>
      </w:r>
    </w:p>
    <w:p>
      <w:pPr>
        <w:pStyle w:val="FirstParagraph"/>
      </w:pPr>
      <w:r>
        <w:t xml:space="preserve">The city of Paris has been a cradle for groundbreaking mathematical discoveries since the Renaissance. René Descartes (1596–1650), often hailed as the father of analytic geometry, is a quintessential figure whose work at the crossroads of algebra and geometry transformed European mathematics. His treatises, such as</w:t>
      </w:r>
      <w:r>
        <w:t xml:space="preserve"> </w:t>
      </w:r>
      <w:r>
        <w:rPr>
          <w:iCs/>
          <w:i/>
        </w:rPr>
        <w:t xml:space="preserve">La Géométrie</w:t>
      </w:r>
      <w:r>
        <w:t xml:space="preserve">, were developed during his time in Paris and laid the foundation for modern mathematical analysis. Similarly, Évariste Galois (1811–1832), a prodigious mathematician whose tragic life ended in Paris at the age of 20, pioneered group theory—a concept now central to algebra and cryptography. These historical narratives highlight how</w:t>
      </w:r>
      <w:r>
        <w:t xml:space="preserve"> </w:t>
      </w:r>
      <w:r>
        <w:rPr>
          <w:iCs/>
          <w:i/>
        </w:rPr>
        <w:t xml:space="preserve">France, Paris</w:t>
      </w:r>
      <w:r>
        <w:t xml:space="preserve"> </w:t>
      </w:r>
      <w:r>
        <w:t xml:space="preserve">has nurtured mathematical genius even amid socio-political upheaval.</w:t>
      </w:r>
    </w:p>
    <w:p>
      <w:pPr>
        <w:pStyle w:val="BodyText"/>
      </w:pPr>
      <w:r>
        <w:t xml:space="preserve">The École Polytechnique and the Académie des Sciences have played instrumental roles in fostering such talent. The latter, founded in 1666, became a bastion for mathematicians like Joseph-Louis Lagrange and Pierre-Simon Laplace, whose work on celestial mechanics and calculus reshaped scientific understanding. These institutions not only provided platforms for theoretical exploration but also institutionalized the rigorous methodologies that define French mathematical education.</w:t>
      </w:r>
    </w:p>
    <w:bookmarkEnd w:id="20"/>
    <w:bookmarkStart w:id="21" w:name="X624480ebf5836a578fbfc76460e382b91c9cbc9"/>
    <w:p>
      <w:pPr>
        <w:pStyle w:val="Heading2"/>
      </w:pPr>
      <w:r>
        <w:t xml:space="preserve">Modern Contributions: Mathematics in Contemporary Paris</w:t>
      </w:r>
    </w:p>
    <w:p>
      <w:pPr>
        <w:pStyle w:val="FirstParagraph"/>
      </w:pPr>
      <w:r>
        <w:t xml:space="preserve">In the 20th century, Paris continued to be a global leader in mathematical research. Henri Poincaré (1854–1912), often referred to as the "last universalist," made seminal contributions to topology, dynamical systems, and relativity. His work at the Sorbonne and his role in founding the</w:t>
      </w:r>
      <w:r>
        <w:t xml:space="preserve"> </w:t>
      </w:r>
      <w:r>
        <w:rPr>
          <w:iCs/>
          <w:i/>
        </w:rPr>
        <w:t xml:space="preserve">Journal de Mathématiques Pures et Appliquées</w:t>
      </w:r>
      <w:r>
        <w:t xml:space="preserve"> </w:t>
      </w:r>
      <w:r>
        <w:t xml:space="preserve">cemented Paris’s reputation as a center for mathematical publishing. Today, institutions like the Université Paris-Saclay and École Normale Supérieure (ENS) carry forward this tradition, hosting cutting-edge research in areas such as number theory, algebraic geometry, and mathematical physics.</w:t>
      </w:r>
    </w:p>
    <w:p>
      <w:pPr>
        <w:pStyle w:val="BodyText"/>
      </w:pPr>
      <w:r>
        <w:t xml:space="preserve">The rise of collaborative networks like the</w:t>
      </w:r>
      <w:r>
        <w:t xml:space="preserve"> </w:t>
      </w:r>
      <w:r>
        <w:rPr>
          <w:iCs/>
          <w:i/>
        </w:rPr>
        <w:t xml:space="preserve">Bourbaki</w:t>
      </w:r>
      <w:r>
        <w:t xml:space="preserve"> </w:t>
      </w:r>
      <w:r>
        <w:t xml:space="preserve">group—a collective of French mathematicians—further exemplifies Paris’s role in shaping modern mathematics. Their rigorous axiomatic approach to mathematics influenced curricula worldwide and emphasized the importance of abstraction in theoretical frameworks. This ethos persists today, with Paris-based researchers contributing to fields like machine learning and computational biology through interdisciplinary collaborations.</w:t>
      </w:r>
    </w:p>
    <w:bookmarkEnd w:id="21"/>
    <w:bookmarkStart w:id="22" w:name="Xf71366ca11e9043a39e5f33e007c9105b78b771"/>
    <w:p>
      <w:pPr>
        <w:pStyle w:val="Heading2"/>
      </w:pPr>
      <w:r>
        <w:t xml:space="preserve">Interdisciplinary Applications: Mathematics as a Catalyst for Innovation</w:t>
      </w:r>
    </w:p>
    <w:p>
      <w:pPr>
        <w:pStyle w:val="FirstParagraph"/>
      </w:pPr>
      <w:r>
        <w:t xml:space="preserve">The literature underscores how mathematicians in</w:t>
      </w:r>
      <w:r>
        <w:t xml:space="preserve"> </w:t>
      </w:r>
      <w:r>
        <w:rPr>
          <w:iCs/>
          <w:i/>
        </w:rPr>
        <w:t xml:space="preserve">France, Paris</w:t>
      </w:r>
      <w:r>
        <w:t xml:space="preserve"> </w:t>
      </w:r>
      <w:r>
        <w:t xml:space="preserve">have increasingly engaged with real-world problems. For instance, the Centre National de la Recherche Scientifique (CNRS) has supported research linking mathematics to climate science, finance, and artificial intelligence. Researchers at institutions like INRIA (Institut National de Recherche en Informatique et en Automatique) explore algorithmic advancements that bridge pure theory with practical applications. This trend reflects a broader shift in mathematical inquiry toward solving societal challenges, a direction championed by contemporary scholars such as Cédric Villani, the 2010 Fields Medalist.</w:t>
      </w:r>
    </w:p>
    <w:p>
      <w:pPr>
        <w:pStyle w:val="BodyText"/>
      </w:pPr>
      <w:r>
        <w:t xml:space="preserve">Moreover, Paris’s cultural milieu has inspired unique intersections between mathematics and the arts. The Centre Pompidou and Musée d’Art Moderne have hosted exhibitions exploring mathematical aesthetics, from fractal patterns to non-Euclidean geometry. Such endeavors highlight how</w:t>
      </w:r>
      <w:r>
        <w:t xml:space="preserve"> </w:t>
      </w:r>
      <w:r>
        <w:rPr>
          <w:iCs/>
          <w:i/>
        </w:rPr>
        <w:t xml:space="preserve">mathematicians</w:t>
      </w:r>
      <w:r>
        <w:t xml:space="preserve"> </w:t>
      </w:r>
      <w:r>
        <w:t xml:space="preserve">in Paris are not confined to academia but actively engage with public discourse to democratize mathematical knowledge.</w:t>
      </w:r>
    </w:p>
    <w:bookmarkEnd w:id="22"/>
    <w:bookmarkStart w:id="23" w:name="Xfee191fb6b8153b3f4ad5d0e6e49672ddc27ebc"/>
    <w:p>
      <w:pPr>
        <w:pStyle w:val="Heading2"/>
      </w:pPr>
      <w:r>
        <w:t xml:space="preserve">Challenges and Opportunities for Mathematicians in France, Paris</w:t>
      </w:r>
    </w:p>
    <w:p>
      <w:pPr>
        <w:pStyle w:val="FirstParagraph"/>
      </w:pPr>
      <w:r>
        <w:t xml:space="preserve">Despite its storied legacy, the mathematical community in Paris faces challenges. The literature notes concerns about funding disparities between theoretical and applied research, as well as brain drain due to competitive global academic markets. However, initiatives like the</w:t>
      </w:r>
      <w:r>
        <w:t xml:space="preserve"> </w:t>
      </w:r>
      <w:r>
        <w:rPr>
          <w:iCs/>
          <w:i/>
        </w:rPr>
        <w:t xml:space="preserve">Paris Science et Lettres University</w:t>
      </w:r>
      <w:r>
        <w:t xml:space="preserve"> </w:t>
      </w:r>
      <w:r>
        <w:t xml:space="preserve">(PSL) aim to consolidate resources and foster a unified research ecosystem. PSL’s emphasis on interdisciplinary collaboration—uniting mathematicians with engineers, computer scientists, and economists—reflects a strategic response to these challenges.</w:t>
      </w:r>
    </w:p>
    <w:p>
      <w:pPr>
        <w:pStyle w:val="BodyText"/>
      </w:pPr>
      <w:r>
        <w:t xml:space="preserve">Another key issue is the need for greater diversity within the field. Studies cited in this review argue that increasing representation of women and underrepresented groups among</w:t>
      </w:r>
      <w:r>
        <w:t xml:space="preserve"> </w:t>
      </w:r>
      <w:r>
        <w:rPr>
          <w:iCs/>
          <w:i/>
        </w:rPr>
        <w:t xml:space="preserve">mathematicians</w:t>
      </w:r>
      <w:r>
        <w:t xml:space="preserve"> </w:t>
      </w:r>
      <w:r>
        <w:t xml:space="preserve">in Paris could enrich research perspectives and innovation. Programs like the Fondation Mathématique Jacques Hadamard are actively working to address these disparities through mentorship and outreach.</w:t>
      </w:r>
    </w:p>
    <w:bookmarkEnd w:id="23"/>
    <w:bookmarkStart w:id="24" w:name="X75540c9637b7f295dc2b64b5b721cbd98311d7e"/>
    <w:p>
      <w:pPr>
        <w:pStyle w:val="Heading2"/>
      </w:pPr>
      <w:r>
        <w:t xml:space="preserve">Conclusion: The Enduring Legacy of Mathematics in France, Paris</w:t>
      </w:r>
    </w:p>
    <w:p>
      <w:pPr>
        <w:pStyle w:val="FirstParagraph"/>
      </w:pPr>
      <w:r>
        <w:t xml:space="preserve">In conclusion, the literature review reaffirms that</w:t>
      </w:r>
      <w:r>
        <w:t xml:space="preserve"> </w:t>
      </w:r>
      <w:r>
        <w:rPr>
          <w:iCs/>
          <w:i/>
        </w:rPr>
        <w:t xml:space="preserve">France, Paris</w:t>
      </w:r>
      <w:r>
        <w:t xml:space="preserve"> </w:t>
      </w:r>
      <w:r>
        <w:t xml:space="preserve">remains an indispensable epicenter for mathematical innovation. From the foundational work of Descartes and Galois to the modern contributions of Poincaré and Villani, mathematicians have continually shaped the city’s intellectual identity. The interplay between historical tradition, contemporary research, and interdisciplinary applications ensures that Paris will remain a beacon for mathematical inquiry. As institutions adapt to emerging challenges and opportunities, the legacy of</w:t>
      </w:r>
      <w:r>
        <w:t xml:space="preserve"> </w:t>
      </w:r>
      <w:r>
        <w:rPr>
          <w:iCs/>
          <w:i/>
        </w:rPr>
        <w:t xml:space="preserve">mathematicians</w:t>
      </w:r>
      <w:r>
        <w:t xml:space="preserve"> </w:t>
      </w:r>
      <w:r>
        <w:t xml:space="preserve">in this vibrant metropolis is poised to inspire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France Paris</dc:title>
  <dc:creator/>
  <dc:language>en</dc:language>
  <cp:keywords/>
  <dcterms:created xsi:type="dcterms:W3CDTF">2026-07-21T03:28:52Z</dcterms:created>
  <dcterms:modified xsi:type="dcterms:W3CDTF">2026-07-21T03:28:52Z</dcterms:modified>
</cp:coreProperties>
</file>

<file path=docProps/custom.xml><?xml version="1.0" encoding="utf-8"?>
<Properties xmlns="http://schemas.openxmlformats.org/officeDocument/2006/custom-properties" xmlns:vt="http://schemas.openxmlformats.org/officeDocument/2006/docPropsVTypes"/>
</file>