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6058e05afeb533f1111ac5efdce0ef5cd5526c"/>
    <w:p>
      <w:pPr>
        <w:pStyle w:val="Heading1"/>
      </w:pPr>
      <w:r>
        <w:t xml:space="preserve">Literature Review: The Role of Mathematicians in India Bangalore</w:t>
      </w:r>
    </w:p>
    <w:bookmarkStart w:id="20" w:name="introduction"/>
    <w:p>
      <w:pPr>
        <w:pStyle w:val="Heading2"/>
      </w:pPr>
      <w:r>
        <w:t xml:space="preserve">Introduction</w:t>
      </w:r>
    </w:p>
    <w:p>
      <w:pPr>
        <w:pStyle w:val="FirstParagraph"/>
      </w:pPr>
      <w:r>
        <w:t xml:space="preserve">A Literature Review on the contributions of mathematicians in India, with a focus on the city of Bangalore, provides critical insights into the historical and contemporary advancements in mathematical research within this vibrant academic hub. As one of South Asia’s premier centers for science and technology, Bangalore (officially Bengaluru) has nurtured generations of mathematicians whose work spans pure mathematics, applied sciences, and interdisciplinary fields. This review explores the legacy of Indian mathematicians in Bangalore, their impact on global mathematical thought, and the challenges faced by contemporary researchers in this dynamic environment.</w:t>
      </w:r>
    </w:p>
    <w:bookmarkEnd w:id="20"/>
    <w:bookmarkStart w:id="21" w:name="Xbe558c0b8e162934378c5da26e69a57ddb6bf44"/>
    <w:p>
      <w:pPr>
        <w:pStyle w:val="Heading2"/>
      </w:pPr>
      <w:r>
        <w:t xml:space="preserve">Historical Contributions of Mathematicians in India Bangalore</w:t>
      </w:r>
    </w:p>
    <w:p>
      <w:pPr>
        <w:pStyle w:val="FirstParagraph"/>
      </w:pPr>
      <w:r>
        <w:t xml:space="preserve">Bangalore’s association with mathematics dates back to the 19th century when British colonial rule introduced formal education systems. The city became a focal point for intellectual exchange, attracting scholars from across India and abroad. Notable figures such as</w:t>
      </w:r>
      <w:r>
        <w:t xml:space="preserve"> </w:t>
      </w:r>
      <w:r>
        <w:rPr>
          <w:bCs/>
          <w:b/>
        </w:rPr>
        <w:t xml:space="preserve">Ramanujan</w:t>
      </w:r>
      <w:r>
        <w:t xml:space="preserve"> </w:t>
      </w:r>
      <w:r>
        <w:t xml:space="preserve">(though born in Tamil Nadu) were indirectly influenced by Bangalore’s growing academic infrastructure, which included institutions like the University of Mysore and later, the Indian Institute of Science (IISc). These institutions laid the groundwork for rigorous mathematical research in India.</w:t>
      </w:r>
    </w:p>
    <w:p>
      <w:pPr>
        <w:pStyle w:val="BodyText"/>
      </w:pPr>
      <w:r>
        <w:t xml:space="preserve">Historically, Indian mathematicians have made profound contributions to algebra, number theory, and geometry. The 7th-century mathematician</w:t>
      </w:r>
      <w:r>
        <w:t xml:space="preserve"> </w:t>
      </w:r>
      <w:r>
        <w:rPr>
          <w:bCs/>
          <w:b/>
        </w:rPr>
        <w:t xml:space="preserve">Bhaskara II</w:t>
      </w:r>
      <w:r>
        <w:t xml:space="preserve">, often regarded as the "father of calculus," worked in regions that influenced later developments in southern India. While his direct ties to Bangalore are unclear, the city’s ancient mathematical traditions—rooted in Vedic texts like the</w:t>
      </w:r>
      <w:r>
        <w:t xml:space="preserve"> </w:t>
      </w:r>
      <w:r>
        <w:rPr>
          <w:iCs/>
          <w:i/>
        </w:rPr>
        <w:t xml:space="preserve">Sulba Sutras</w:t>
      </w:r>
      <w:r>
        <w:t xml:space="preserve">—continue to inspire modern mathematicians.</w:t>
      </w:r>
    </w:p>
    <w:bookmarkEnd w:id="21"/>
    <w:bookmarkStart w:id="22" w:name="Xeed5bb0e4e3e2d4d368a2e703cb4d8d17aac6ee"/>
    <w:p>
      <w:pPr>
        <w:pStyle w:val="Heading2"/>
      </w:pPr>
      <w:r>
        <w:t xml:space="preserve">Contemporary Mathematicians in India Bangalore</w:t>
      </w:r>
    </w:p>
    <w:p>
      <w:pPr>
        <w:pStyle w:val="FirstParagraph"/>
      </w:pPr>
      <w:r>
        <w:t xml:space="preserve">In recent decades, Bangalore has emerged as a powerhouse for mathematical innovation. Institutions like the Indian Institute of Science (IISc), the Indian Statistical Institute (ISI) Bangalore, and premier engineering colleges such as IIT-Bangalore have produced internationally renowned mathematicians. These individuals have made groundbreaking contributions to fields like</w:t>
      </w:r>
      <w:r>
        <w:t xml:space="preserve"> </w:t>
      </w:r>
      <w:r>
        <w:rPr>
          <w:bCs/>
          <w:b/>
        </w:rPr>
        <w:t xml:space="preserve">computational mathematics</w:t>
      </w:r>
      <w:r>
        <w:t xml:space="preserve">,</w:t>
      </w:r>
      <w:r>
        <w:t xml:space="preserve"> </w:t>
      </w:r>
      <w:r>
        <w:rPr>
          <w:bCs/>
          <w:b/>
        </w:rPr>
        <w:t xml:space="preserve">data science</w:t>
      </w:r>
      <w:r>
        <w:t xml:space="preserve">, and</w:t>
      </w:r>
      <w:r>
        <w:t xml:space="preserve"> </w:t>
      </w:r>
      <w:r>
        <w:rPr>
          <w:bCs/>
          <w:b/>
        </w:rPr>
        <w:t xml:space="preserve">quantum computing</w:t>
      </w:r>
      <w:r>
        <w:t xml:space="preserve">.</w:t>
      </w:r>
    </w:p>
    <w:p>
      <w:pPr>
        <w:pStyle w:val="BodyText"/>
      </w:pPr>
      <w:r>
        <w:rPr>
          <w:bCs/>
          <w:b/>
        </w:rPr>
        <w:t xml:space="preserve">Srinivasa S. Ramanujan’s legacy continues to thrive in Bangalore through the Ramanujan Institute of Advanced Study in Mathematics, affiliated with the University of Madras but deeply connected to the city’s academic ecosystem.</w:t>
      </w:r>
      <w:r>
        <w:t xml:space="preserve"> </w:t>
      </w:r>
      <w:r>
        <w:t xml:space="preserve">Modern mathematicians such as</w:t>
      </w:r>
      <w:r>
        <w:t xml:space="preserve"> </w:t>
      </w:r>
      <w:r>
        <w:rPr>
          <w:bCs/>
          <w:b/>
        </w:rPr>
        <w:t xml:space="preserve">Prof. B.V. Rao</w:t>
      </w:r>
      <w:r>
        <w:t xml:space="preserve">, a pioneer in statistical mechanics and probability theory, and</w:t>
      </w:r>
      <w:r>
        <w:t xml:space="preserve"> </w:t>
      </w:r>
      <w:r>
        <w:rPr>
          <w:bCs/>
          <w:b/>
        </w:rPr>
        <w:t xml:space="preserve">Dr. S.G. Dani</w:t>
      </w:r>
      <w:r>
        <w:t xml:space="preserve">, known for his work in geometry and dynamical systems, exemplify the intellectual rigor cultivated in Bangalore.</w:t>
      </w:r>
    </w:p>
    <w:p>
      <w:pPr>
        <w:numPr>
          <w:ilvl w:val="0"/>
          <w:numId w:val="1001"/>
        </w:numPr>
        <w:pStyle w:val="Compact"/>
      </w:pPr>
      <w:r>
        <w:rPr>
          <w:iCs/>
          <w:i/>
        </w:rPr>
        <w:t xml:space="preserve">Bangalore’s mathematicians have also excelled in applied fields like cryptography and machine learning, addressing real-world challenges such as cybersecurity and artificial intelligence.</w:t>
      </w:r>
    </w:p>
    <w:p>
      <w:pPr>
        <w:numPr>
          <w:ilvl w:val="0"/>
          <w:numId w:val="1001"/>
        </w:numPr>
        <w:pStyle w:val="Compact"/>
      </w:pPr>
      <w:r>
        <w:t xml:space="preserve">Collaborations between academia and industry, facilitated by Bangalore’s tech ecosystem (e.g.,Infosys, Wipro), have created unique opportunities for mathematical research with practical applications.</w:t>
      </w:r>
    </w:p>
    <w:bookmarkEnd w:id="22"/>
    <w:bookmarkStart w:id="23" w:name="Xaeb877530567fd5869d7c38653cd7b0dac1dafd"/>
    <w:p>
      <w:pPr>
        <w:pStyle w:val="Heading2"/>
      </w:pPr>
      <w:r>
        <w:t xml:space="preserve">Academic Institutions Supporting Mathematicians in India Bangalore</w:t>
      </w:r>
    </w:p>
    <w:p>
      <w:pPr>
        <w:pStyle w:val="FirstParagraph"/>
      </w:pPr>
      <w:r>
        <w:t xml:space="preserve">The concentration of top-tier institutions in Bangalore has made it a magnet for aspiring mathematicians. The Indian Institute of Science (IISc), established in 1909, hosts the Centre for High Energy Physics and the Department of Mathematics, which conducts cutting-edge research. Similarly, the</w:t>
      </w:r>
      <w:r>
        <w:t xml:space="preserve"> </w:t>
      </w:r>
      <w:r>
        <w:rPr>
          <w:bCs/>
          <w:b/>
        </w:rPr>
        <w:t xml:space="preserve">Indian Statistical Institute</w:t>
      </w:r>
      <w:r>
        <w:t xml:space="preserve"> </w:t>
      </w:r>
      <w:r>
        <w:t xml:space="preserve">(ISI) Bangalore focuses on mathematical statistics and operations research.</w:t>
      </w:r>
    </w:p>
    <w:p>
      <w:pPr>
        <w:pStyle w:val="BodyText"/>
      </w:pPr>
      <w:r>
        <w:t xml:space="preserve">These institutions provide state-of-the-art facilities, funding opportunities, and interdisciplinary collaborations that are crucial for advancing mathematical knowledge. For example, IISc’s Department of Mathematics has produced numerous PhDs who have gone on to lead global research initiatives in topology and algebraic geometry.</w:t>
      </w:r>
    </w:p>
    <w:p>
      <w:pPr>
        <w:pStyle w:val="BodyText"/>
      </w:pPr>
      <w:r>
        <w:rPr>
          <w:iCs/>
          <w:i/>
        </w:rPr>
        <w:t xml:space="preserve">Bangalore’s academic environment fosters a culture of innovation by integrating mathematics with other disciplines such as physics, computer science, and engineering. This interdisciplinary approach is reflected in the work of mathematicians like Dr. K. Srinivasan, who applied mathematical models to solve problems in materials science.</w:t>
      </w:r>
    </w:p>
    <w:bookmarkEnd w:id="23"/>
    <w:bookmarkStart w:id="24" w:name="X64bd8eb0150b211d1b963951e8d8f94164e02e6"/>
    <w:p>
      <w:pPr>
        <w:pStyle w:val="Heading2"/>
      </w:pPr>
      <w:r>
        <w:t xml:space="preserve">Challenges Faced by Mathematicians in India Bangalore</w:t>
      </w:r>
    </w:p>
    <w:p>
      <w:pPr>
        <w:pStyle w:val="FirstParagraph"/>
      </w:pPr>
      <w:r>
        <w:t xml:space="preserve">Despite its strengths, Bangalore’s mathematical community faces challenges unique to the Indian context. Funding for pure mathematics research remains limited compared to applied fields, and competition for academic positions is intense. Additionally, the rapid growth of Bangalore’s tech industry has shifted focus toward immediate commercial applications, sometimes at the expense of theoretical research.</w:t>
      </w:r>
    </w:p>
    <w:p>
      <w:pPr>
        <w:pStyle w:val="BodyText"/>
      </w:pPr>
      <w:r>
        <w:rPr>
          <w:bCs/>
          <w:b/>
        </w:rPr>
        <w:t xml:space="preserve">Another challenge is the underrepresentation of women in mathematics.</w:t>
      </w:r>
      <w:r>
        <w:t xml:space="preserve"> </w:t>
      </w:r>
      <w:r>
        <w:t xml:space="preserve">While institutions like ISI Bangalore have made strides in promoting gender equality, systemic barriers persist. Similarly, young mathematicians often struggle to balance research with teaching responsibilities and industry demands.</w:t>
      </w:r>
    </w:p>
    <w:bookmarkEnd w:id="24"/>
    <w:bookmarkStart w:id="25" w:name="X05058c50eb1063dd0727cd436f4b0e63c203297"/>
    <w:p>
      <w:pPr>
        <w:pStyle w:val="Heading2"/>
      </w:pPr>
      <w:r>
        <w:t xml:space="preserve">Futuristic Directions for Mathematics in India Bangalore</w:t>
      </w:r>
    </w:p>
    <w:p>
      <w:pPr>
        <w:pStyle w:val="FirstParagraph"/>
      </w:pPr>
      <w:r>
        <w:t xml:space="preserve">The future of mathematics in Bangalore lies at the intersection of tradition and innovation. With the rise of artificial intelligence, quantum computing, and data-driven sciences, mathematicians are increasingly called upon to develop new methodologies. For instance, researchers at IISc are exploring machine learning algorithms grounded in advanced linear algebra.</w:t>
      </w:r>
    </w:p>
    <w:p>
      <w:pPr>
        <w:pStyle w:val="BodyText"/>
      </w:pPr>
      <w:r>
        <w:rPr>
          <w:iCs/>
          <w:i/>
        </w:rPr>
        <w:t xml:space="preserve">Bangalore’s proximity to global tech hubs like Silicon Valley and its role as India’s "IT capital" position it uniquely to lead in areas like algorithmic research and mathematical modeling for sustainable development. Initiatives such as the</w:t>
      </w:r>
      <w:r>
        <w:rPr>
          <w:iCs/>
          <w:i/>
        </w:rPr>
        <w:t xml:space="preserve"> </w:t>
      </w:r>
      <w:r>
        <w:rPr>
          <w:bCs/>
          <w:b/>
          <w:iCs/>
          <w:i/>
        </w:rPr>
        <w:t xml:space="preserve">Mathematics of Planet Earth</w:t>
      </w:r>
      <w:r>
        <w:rPr>
          <w:iCs/>
          <w:i/>
        </w:rPr>
        <w:t xml:space="preserve"> </w:t>
      </w:r>
      <w:r>
        <w:rPr>
          <w:iCs/>
          <w:i/>
        </w:rPr>
        <w:t xml:space="preserve">program at the Indian Institute of Science Education and Research (IISER) Bangalore highlight this vision.</w:t>
      </w:r>
    </w:p>
    <w:p>
      <w:pPr>
        <w:pStyle w:val="BodyText"/>
      </w:pPr>
      <w:r>
        <w:t xml:space="preserve">To sustain its leadership, Bangalore must prioritize long-term investments in mathematics education, international collaborations, and policies that recognize the value of theoretical research. This will ensure that India’s mathematical heritage continues to thrive in a rapidly evolving world.</w:t>
      </w:r>
    </w:p>
    <w:bookmarkEnd w:id="25"/>
    <w:bookmarkStart w:id="26" w:name="conclusion"/>
    <w:p>
      <w:pPr>
        <w:pStyle w:val="Heading2"/>
      </w:pPr>
      <w:r>
        <w:t xml:space="preserve">Conclusion</w:t>
      </w:r>
    </w:p>
    <w:p>
      <w:pPr>
        <w:pStyle w:val="FirstParagraph"/>
      </w:pPr>
      <w:r>
        <w:t xml:space="preserve">A Literature Review on mathematicians in India Bangalore reveals a rich tapestry of historical achievements, contemporary innovations, and future possibilities. From ancient scholars like Bhaskara II to modern-day researchers at IISc and ISI Bangalore, the city has been a crucible for mathematical thought. By addressing current challenges and embracing interdisciplinary opportunities, mathematicians in Bangalore can continue to shape global mathematics while honoring India’s legacy in this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India Bangalore</dc:title>
  <dc:creator/>
  <dc:language>en</dc:language>
  <cp:keywords/>
  <dcterms:created xsi:type="dcterms:W3CDTF">2026-07-23T16:18:25Z</dcterms:created>
  <dcterms:modified xsi:type="dcterms:W3CDTF">2026-07-23T16:18:25Z</dcterms:modified>
</cp:coreProperties>
</file>

<file path=docProps/custom.xml><?xml version="1.0" encoding="utf-8"?>
<Properties xmlns="http://schemas.openxmlformats.org/officeDocument/2006/custom-properties" xmlns:vt="http://schemas.openxmlformats.org/officeDocument/2006/docPropsVTypes"/>
</file>