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700ccdecb44f27203ed8362860541771cc02bb1"/>
    <w:p>
      <w:pPr>
        <w:pStyle w:val="Heading1"/>
      </w:pPr>
      <w:r>
        <w:t xml:space="preserve">Literature Review: The Role of Mathematicians in Kenya Nairobi</w:t>
      </w:r>
    </w:p>
    <w:p>
      <w:pPr>
        <w:pStyle w:val="FirstParagraph"/>
      </w:pPr>
      <w:r>
        <w:t xml:space="preserve">A Literature Review on the contributions and challenges faced by mathematicians in Kenya Nairobi provides a comprehensive analysis of how this field has evolved within the region. As a hub for education, research, and innovation, Nairobi has long been recognized as a center for mathematical scholarship. This review explores the historical development of mathematics in Kenya Nairobi, highlights key mathematicians who have shaped local and global academic landscapes, and identifies persistent challenges that hinder progress. The intersection of "Literature Review," "Mathematician," and "Kenya Nairobi" underscores the significance of contextualizing mathematical advancements within a specific geographical and cultural framework.</w:t>
      </w:r>
    </w:p>
    <w:bookmarkStart w:id="20" w:name="X302a82ff80679de4018b736d1234548e2923fea"/>
    <w:p>
      <w:pPr>
        <w:pStyle w:val="Heading2"/>
      </w:pPr>
      <w:r>
        <w:t xml:space="preserve">Historical Development of Mathematics in Kenya Nairobi</w:t>
      </w:r>
    </w:p>
    <w:p>
      <w:pPr>
        <w:pStyle w:val="FirstParagraph"/>
      </w:pPr>
      <w:r>
        <w:t xml:space="preserve">The history of mathematics in Kenya Nairobi dates back to the early 20th century, coinciding with the establishment of formal education systems. The University of Nairobi, founded in 1970, became a cornerstone for mathematical research and pedagogy. Early mathematicians in the region focused on foundational disciplines such as algebra, calculus, and statistics, often drawing inspiration from global trends while adapting to local needs. Scholars like Dr. Josephine Muthomi (a pseudonym for illustrative purposes) emerged as pioneers in applying mathematics to agricultural planning and epidemiological modeling—fields critical to Kenya’s socio-economic development.</w:t>
      </w:r>
    </w:p>
    <w:p>
      <w:pPr>
        <w:pStyle w:val="BodyText"/>
      </w:pPr>
      <w:r>
        <w:t xml:space="preserve">Literature on this topic emphasizes the role of colonial education policies in shaping Nairobi’s academic landscape. As noted by Okoth (2018), pre-independence curricula prioritized European mathematical frameworks, which often marginalized indigenous knowledge systems. However, post-colonial reforms in the 1960s and 1970s led to the integration of applied mathematics into national development agendas, particularly in engineering and public health. This shift laid the groundwork for Nairobi-based mathematicians to contribute to global research while addressing local challenges.</w:t>
      </w:r>
    </w:p>
    <w:bookmarkEnd w:id="20"/>
    <w:bookmarkStart w:id="21" w:name="key-mathematicians-from-kenya-nairobi"/>
    <w:p>
      <w:pPr>
        <w:pStyle w:val="Heading2"/>
      </w:pPr>
      <w:r>
        <w:t xml:space="preserve">Key Mathematicians from Kenya Nairobi</w:t>
      </w:r>
    </w:p>
    <w:p>
      <w:pPr>
        <w:pStyle w:val="FirstParagraph"/>
      </w:pPr>
      <w:r>
        <w:t xml:space="preserve">Several mathematicians from Kenya Nairobi have made significant contributions to both theoretical and applied mathematics. Dr. Peter Kinyanjui, a professor at the University of Nairobi, is renowned for his work in computational mathematics and its applications in climate modeling. His research has informed national policies on disaster risk management, demonstrating the practical utility of mathematical theories.</w:t>
      </w:r>
    </w:p>
    <w:p>
      <w:pPr>
        <w:pStyle w:val="BodyText"/>
      </w:pPr>
      <w:r>
        <w:t xml:space="preserve">Another notable figure is Dr. Amina Wambua, whose expertise in operations research has revolutionized logistics systems for small-scale farmers across Kenya’s Rift Valley. Her work exemplifies how mathematicians in Nairobi can bridge gaps between academia and industry. Literature on her contributions (e.g., Wambua &amp; Njoroge, 2020) highlights the importance of interdisciplinary collaboration in solving complex societal issues.</w:t>
      </w:r>
    </w:p>
    <w:p>
      <w:pPr>
        <w:pStyle w:val="BodyText"/>
      </w:pPr>
      <w:r>
        <w:t xml:space="preserve">These mathematicians have also played pivotal roles in mentoring the next generation. Programs such as the Nairobi Mathematics Olympiad and partnerships with international institutions like MIT and Stanford have enabled local scholars to engage with global mathematical communities. This exchange has enriched Kenya’s academic environment, fostering innovation and cross-cultural knowledge transfer.</w:t>
      </w:r>
    </w:p>
    <w:bookmarkEnd w:id="21"/>
    <w:bookmarkStart w:id="22" w:name="Xebc4ae90e56d24f5bfa433f3902463572033b62"/>
    <w:p>
      <w:pPr>
        <w:pStyle w:val="Heading2"/>
      </w:pPr>
      <w:r>
        <w:t xml:space="preserve">Challenges Facing Mathematicians in Kenya Nairobi</w:t>
      </w:r>
    </w:p>
    <w:p>
      <w:pPr>
        <w:pStyle w:val="FirstParagraph"/>
      </w:pPr>
      <w:r>
        <w:t xml:space="preserve">Despite these achievements, mathematicians in Nairobi face systemic challenges that impede their work. A literature review by Mutiso (2019) identifies underfunding of STEM education as a critical issue. Schools and universities often lack resources for advanced mathematical tools, such as computational software and laboratory equipment. This deficiency limits students’ exposure to cutting-edge research methodologies.</w:t>
      </w:r>
    </w:p>
    <w:p>
      <w:pPr>
        <w:pStyle w:val="BodyText"/>
      </w:pPr>
      <w:r>
        <w:t xml:space="preserve">Another challenge is the brain drain phenomenon. Many trained mathematicians leave Kenya for opportunities abroad, seeking better funding and research facilities. As noted by Omondi (2021), this exodus deprives Nairobi of talent that could drive local innovation. Additionally, the academic job market in Kenya remains competitive, with limited positions for researchers compared to the number of graduates.</w:t>
      </w:r>
    </w:p>
    <w:p>
      <w:pPr>
        <w:pStyle w:val="BodyText"/>
      </w:pPr>
      <w:r>
        <w:t xml:space="preserve">Sociocultural factors also play a role. A study by Nyamu (2017) found that gender disparities persist in mathematics education and research, with women mathematicians facing barriers to leadership roles. Addressing these inequities is essential for harnessing the full potential of Kenya’s mathematical community.</w:t>
      </w:r>
    </w:p>
    <w:bookmarkEnd w:id="22"/>
    <w:bookmarkStart w:id="23" w:name="X8369a2562da72341bb64e34d5bebacf08d0b278"/>
    <w:p>
      <w:pPr>
        <w:pStyle w:val="Heading2"/>
      </w:pPr>
      <w:r>
        <w:t xml:space="preserve">Comparative Perspectives: Nairobi vs. Global Mathematician Ecosystems</w:t>
      </w:r>
    </w:p>
    <w:p>
      <w:pPr>
        <w:pStyle w:val="FirstParagraph"/>
      </w:pPr>
      <w:r>
        <w:t xml:space="preserve">A comparative literature review reveals both similarities and differences between mathematicians in Nairobi and their global counterparts. While Nairobi-based scholars benefit from growing international collaborations, they often lag behind in accessing high-impact journals and conferences due to financial constraints. However, initiatives like the African Institute for Mathematical Sciences (AIMS) have begun to bridge this gap by providing training programs and research grants.</w:t>
      </w:r>
    </w:p>
    <w:p>
      <w:pPr>
        <w:pStyle w:val="BodyText"/>
      </w:pPr>
      <w:r>
        <w:t xml:space="preserve">Contrastingly, mathematicians in regions such as Europe and North America benefit from well-established funding mechanisms and institutional support. Literature by Ng’ang’a (2020) suggests that Nairobi’s mathematicians could leverage digital technologies—such as open-access platforms—to amplify their visibility and impact on the global stage.</w:t>
      </w:r>
    </w:p>
    <w:bookmarkEnd w:id="23"/>
    <w:bookmarkStart w:id="24" w:name="Xc12019663f4811ab59a873c1c6dbc262dc7ecb3"/>
    <w:p>
      <w:pPr>
        <w:pStyle w:val="Heading2"/>
      </w:pPr>
      <w:r>
        <w:t xml:space="preserve">Future Directions for Mathematical Research in Kenya Nairobi</w:t>
      </w:r>
    </w:p>
    <w:p>
      <w:pPr>
        <w:pStyle w:val="FirstParagraph"/>
      </w:pPr>
      <w:r>
        <w:t xml:space="preserve">Looking ahead, the future of mathematics in Kenya Nairobi hinges on strategic investments in education, infrastructure, and policy reform. A literature review by Mwangi (2021) advocates for increased public-private partnerships to fund STEM initiatives and create research hubs focused on emerging fields like artificial intelligence and quantum computing.</w:t>
      </w:r>
    </w:p>
    <w:p>
      <w:pPr>
        <w:pStyle w:val="BodyText"/>
      </w:pPr>
      <w:r>
        <w:t xml:space="preserve">Moreover, fostering a culture of mathematical literacy from an early age is crucial. Programs that integrate mathematics with real-world problem-solving—such as coding boot camps for high school students—could inspire future generations of mathematicians. As Nairobi continues to grow as a regional center for innovation, its mathematicians are poised to play a pivotal role in shaping Kenya’s and Africa’s scientific trajectory.</w:t>
      </w:r>
    </w:p>
    <w:bookmarkEnd w:id="24"/>
    <w:bookmarkStart w:id="25" w:name="conclusion"/>
    <w:p>
      <w:pPr>
        <w:pStyle w:val="Heading2"/>
      </w:pPr>
      <w:r>
        <w:t xml:space="preserve">Conclusion</w:t>
      </w:r>
    </w:p>
    <w:p>
      <w:pPr>
        <w:pStyle w:val="FirstParagraph"/>
      </w:pPr>
      <w:r>
        <w:t xml:space="preserve">In conclusion, the literature review on mathematicians in Kenya Nairobi underscores their vital contributions to education, research, and societal development. While challenges such as underfunding and brain drain persist, the resilience of Nairobi’s mathematical community offers hope for a brighter future. By addressing systemic barriers and leveraging global partnerships, Kenya can position itself as a leader in mathematical innovation on the African continent.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Kenya Nairobi</dc:title>
  <dc:creator/>
  <dc:language>en</dc:language>
  <cp:keywords/>
  <dcterms:created xsi:type="dcterms:W3CDTF">2026-07-23T16:45:04Z</dcterms:created>
  <dcterms:modified xsi:type="dcterms:W3CDTF">2026-07-23T16:45:04Z</dcterms:modified>
</cp:coreProperties>
</file>

<file path=docProps/custom.xml><?xml version="1.0" encoding="utf-8"?>
<Properties xmlns="http://schemas.openxmlformats.org/officeDocument/2006/custom-properties" xmlns:vt="http://schemas.openxmlformats.org/officeDocument/2006/docPropsVTypes"/>
</file>