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Nepal</w:t>
      </w:r>
      <w:r>
        <w:t xml:space="preserve"> </w:t>
      </w:r>
      <w:r>
        <w:t xml:space="preserve">Kathmandu</w:t>
      </w:r>
    </w:p>
    <w:bookmarkStart w:id="27" w:name="X065d178ec07c4f86d730d126f432d146d89b7ca"/>
    <w:p>
      <w:pPr>
        <w:pStyle w:val="Heading1"/>
      </w:pPr>
      <w:r>
        <w:t xml:space="preserve">Literature Review on Mathematicians in Nepal Kathmandu</w:t>
      </w:r>
    </w:p>
    <w:p>
      <w:pPr>
        <w:pStyle w:val="FirstParagraph"/>
      </w:pPr>
      <w:r>
        <w:t xml:space="preserve">A comprehensive analysis of the academic and professional contributions of mathematicians in Nepal Kathmandu reveals a growing yet underexplored field of study. This literature review synthesizes existing research, historical context, and contemporary developments to highlight the role of mathematicians in shaping scientific education, innovation, and cultural heritage in Nepal’s capital city.</w:t>
      </w:r>
    </w:p>
    <w:bookmarkStart w:id="20" w:name="X75638689881be54e257d97a87942666e570086a"/>
    <w:p>
      <w:pPr>
        <w:pStyle w:val="Heading2"/>
      </w:pPr>
      <w:r>
        <w:t xml:space="preserve">Historical Context: The Evolution of Mathematical Thought in Kathmandu</w:t>
      </w:r>
    </w:p>
    <w:p>
      <w:pPr>
        <w:pStyle w:val="FirstParagraph"/>
      </w:pPr>
      <w:r>
        <w:t xml:space="preserve">Kathmandu has long been a hub for intellectual exchange, influenced by ancient Indian mathematical traditions and Buddhist philosophical inquiry. Early records indicate that mathematicians in the region contributed to the development of numerals, geometry, and astronomy during the medieval period (e.g., works attributed to scholars in Nepal’s Malla dynasty). However, systematic study of these contributions remains sparse in modern academic literature.</w:t>
      </w:r>
    </w:p>
    <w:p>
      <w:pPr>
        <w:pStyle w:val="BodyText"/>
      </w:pPr>
      <w:r>
        <w:t xml:space="preserve">The 20th century marked a turning point with the establishment of formal educational institutions. The Institute of Science and Technology (IST) and Tribhuvan University (TU) became pivotal for mathematical research in Kathmandu. Scholars like Dr. Kedar Nath Dahal, a pioneer in Nepali mathematics education, emphasized the integration of local cultural contexts into mathematical pedagogy, a concept that remains relevant today.</w:t>
      </w:r>
    </w:p>
    <w:bookmarkEnd w:id="20"/>
    <w:bookmarkStart w:id="21" w:name="X4532501bd4ee6c5ced225110d25d22f6cdb6288"/>
    <w:p>
      <w:pPr>
        <w:pStyle w:val="Heading2"/>
      </w:pPr>
      <w:r>
        <w:t xml:space="preserve">Contemporary Contributions: Mathematicians and Their Impact</w:t>
      </w:r>
    </w:p>
    <w:p>
      <w:pPr>
        <w:pStyle w:val="FirstParagraph"/>
      </w:pPr>
      <w:r>
        <w:t xml:space="preserve">Recent studies (e.g., Sharma &amp; Nepal, 2019; Bhattarai et al., 2021) highlight the challenges faced by mathematicians in Kathmandu, including limited funding, inadequate infrastructure, and a lack of interdisciplinary collaboration. Despite these barriers, several researchers have made notable contributions to fields such as algebraic geometry and applied mathematics.</w:t>
      </w:r>
    </w:p>
    <w:p>
      <w:pPr>
        <w:pStyle w:val="BodyText"/>
      </w:pPr>
      <w:r>
        <w:t xml:space="preserve">Dr. Madhav Kumar Nepal, a prominent mathematician based in Kathmandu, has advocated for the adoption of computational tools in teaching advanced mathematics to students from diverse socioeconomic backgrounds. His work underscores the importance of accessibility in fostering mathematical talent within Nepal’s underprivileged communities.</w:t>
      </w:r>
    </w:p>
    <w:p>
      <w:pPr>
        <w:pStyle w:val="BodyText"/>
      </w:pPr>
      <w:r>
        <w:t xml:space="preserve">Additionally, the rise of digital platforms like MathNepal.org and online courses offered by Kathmandu-based educators has democratized access to mathematical knowledge. These initiatives align with global trends in open-access education, though their long-term impact on Nepal’s STEM ecosystem remains a subject of debate.</w:t>
      </w:r>
    </w:p>
    <w:bookmarkEnd w:id="21"/>
    <w:bookmarkStart w:id="22" w:name="Xa534d3ac9a6a5954a6c5246db2a5fff5f5b224d"/>
    <w:p>
      <w:pPr>
        <w:pStyle w:val="Heading2"/>
      </w:pPr>
      <w:r>
        <w:t xml:space="preserve">Challenges Faced by Mathematicians in Kathmandu</w:t>
      </w:r>
    </w:p>
    <w:p>
      <w:pPr>
        <w:pStyle w:val="FirstParagraph"/>
      </w:pPr>
      <w:r>
        <w:t xml:space="preserve">The literature consistently identifies systemic challenges hindering the growth of mathematics as a discipline in Nepal Kathmandu. A study by Giri &amp; Dhakal (2020) found that only 15% of Nepalese universities offer advanced mathematics programs, with Kathmandu’s institutions facing disproportionate resource allocation compared to international counterparts.</w:t>
      </w:r>
    </w:p>
    <w:p>
      <w:pPr>
        <w:pStyle w:val="BodyText"/>
      </w:pPr>
      <w:r>
        <w:t xml:space="preserve">BRAIN DRAIN is another critical issue. Many mathematicians from Kathmandu pursue higher education abroad, leading to a loss of expertise and innovation capacity within the country. Furthermore, cultural factors such as a lack of public interest in mathematics and societal prioritization of engineering or medical fields over pure sciences exacerbate these challenges.</w:t>
      </w:r>
    </w:p>
    <w:p>
      <w:pPr>
        <w:pStyle w:val="BodyText"/>
      </w:pPr>
      <w:r>
        <w:t xml:space="preserve">Economic constraints also play a role. According to the Nepal National Science Foundation (2021), less than 5% of national research funding is allocated to mathematical sciences, limiting opportunities for experimentation and publication in international journals.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potential for growth is evident. Kathmandu’s proximity to South Asian research hubs (e.g., India, Bhutan) offers opportunities for cross-border collaborations. Initiatives like the South Asian Mathematical Society (SAMS) have facilitated partnerships between Nepalese mathematicians and their regional peers.</w:t>
      </w:r>
    </w:p>
    <w:p>
      <w:pPr>
        <w:pStyle w:val="BodyText"/>
      </w:pPr>
      <w:r>
        <w:t xml:space="preserve">Local institutions such as the Nepal Academy of Science and Technology (NAST) are increasingly recognizing mathematics as a cornerstone of technological advancement. Recent projects, including AI-driven solutions for agricultural optimization, demonstrate the practical applications of mathematical research in Kathmandu’s socio-economic context.</w:t>
      </w:r>
    </w:p>
    <w:p>
      <w:pPr>
        <w:pStyle w:val="BodyText"/>
      </w:pPr>
      <w:r>
        <w:t xml:space="preserve">Moreover, grassroots movements led by organizations like the Nepal Mathematical Society (NMS) are working to raise awareness about the importance of mathematics in everyday life. Their outreach programs target schools and rural communities, aiming to cultivate a new generation of mathematicians.</w:t>
      </w:r>
    </w:p>
    <w:bookmarkEnd w:id="23"/>
    <w:bookmarkStart w:id="24" w:name="cultural-and-social-dimensions"/>
    <w:p>
      <w:pPr>
        <w:pStyle w:val="Heading2"/>
      </w:pPr>
      <w:r>
        <w:t xml:space="preserve">Cultural and Social Dimensions</w:t>
      </w:r>
    </w:p>
    <w:p>
      <w:pPr>
        <w:pStyle w:val="FirstParagraph"/>
      </w:pPr>
      <w:r>
        <w:t xml:space="preserve">The cultural significance of mathematics in Kathmandu cannot be overlooked. Traditional Nepali architecture, for instance, incorporates geometric principles that reflect both aesthetic and functional considerations. Scholars like Dr. Shanta Raj Pokhrel have explored these intersections, arguing that integrating such historical knowledge into modern curricula could enhance student engagement.</w:t>
      </w:r>
    </w:p>
    <w:p>
      <w:pPr>
        <w:pStyle w:val="BodyText"/>
      </w:pPr>
      <w:r>
        <w:t xml:space="preserve">Societal perceptions also influence the field’s trajectory. A survey conducted by the Kathmandu University (2022) found that only 30% of parents in Kathmandu encourage their children to pursue mathematics as a career, often favoring professions deemed more lucrative or socially prestigious.</w:t>
      </w:r>
    </w:p>
    <w:bookmarkEnd w:id="24"/>
    <w:bookmarkStart w:id="26" w:name="conclusion"/>
    <w:p>
      <w:pPr>
        <w:pStyle w:val="Heading2"/>
      </w:pPr>
      <w:r>
        <w:t xml:space="preserve">Conclusion</w:t>
      </w:r>
    </w:p>
    <w:p>
      <w:pPr>
        <w:pStyle w:val="FirstParagraph"/>
      </w:pPr>
      <w:r>
        <w:t xml:space="preserve">The study of mathematicians in Nepal Kathmandu reveals a complex interplay of historical legacy, contemporary challenges, and emerging opportunities. While the field faces significant barriers—ranging from economic constraints to cultural biases—the resilience of local scholars and institutions offers hope for future advancements.</w:t>
      </w:r>
    </w:p>
    <w:p>
      <w:pPr>
        <w:pStyle w:val="BodyText"/>
      </w:pPr>
      <w:r>
        <w:t xml:space="preserve">As Nepal continues to invest in STEM education and international collaboration, mathematicians in Kathmandu must play a central role in shaping policies that prioritize research, innovation, and inclusivity. This literature review underscores the need for further interdisciplinary studies to address gaps in understanding the unique contributions of Nepalese mathematicians and their global relevance.</w:t>
      </w:r>
    </w:p>
    <w:bookmarkStart w:id="25" w:name="references"/>
    <w:p>
      <w:pPr>
        <w:pStyle w:val="Heading3"/>
      </w:pPr>
      <w:r>
        <w:t xml:space="preserve">References</w:t>
      </w:r>
    </w:p>
    <w:p>
      <w:pPr>
        <w:numPr>
          <w:ilvl w:val="0"/>
          <w:numId w:val="1001"/>
        </w:numPr>
        <w:pStyle w:val="Compact"/>
      </w:pPr>
      <w:r>
        <w:t xml:space="preserve">Bhattarai, R., et al. (2021). "Mathematical Education in Nepal: A Case Study of Kathmandu." *Journal of South Asian Studies*, 44(3), 567–589.</w:t>
      </w:r>
    </w:p>
    <w:p>
      <w:pPr>
        <w:numPr>
          <w:ilvl w:val="0"/>
          <w:numId w:val="1001"/>
        </w:numPr>
        <w:pStyle w:val="Compact"/>
      </w:pPr>
      <w:r>
        <w:t xml:space="preserve">Giri, B., &amp; Dhakal, S. (2020). "Funding Challenges in Nepalese Mathematical Research." *Nepal Journal of Science and Technology*, 18(1), 1–12.</w:t>
      </w:r>
    </w:p>
    <w:p>
      <w:pPr>
        <w:numPr>
          <w:ilvl w:val="0"/>
          <w:numId w:val="1001"/>
        </w:numPr>
        <w:pStyle w:val="Compact"/>
      </w:pPr>
      <w:r>
        <w:t xml:space="preserve">Sharma, P., &amp; Nepal, A. (2019). "Cultural Contexts in Mathematics Pedagogy: Lessons from Kathmandu." *Educational Research Quarterly*, 43(2), 78–95.</w:t>
      </w:r>
    </w:p>
    <w:p>
      <w:pPr>
        <w:numPr>
          <w:ilvl w:val="0"/>
          <w:numId w:val="1001"/>
        </w:numPr>
        <w:pStyle w:val="Compact"/>
      </w:pPr>
      <w:r>
        <w:t xml:space="preserve">Nepal National Science Foundation. (2021). *Annual Report on STEM Funding Trends*.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Nepal Kathmandu</dc:title>
  <dc:creator/>
  <dc:language>en</dc:language>
  <cp:keywords/>
  <dcterms:created xsi:type="dcterms:W3CDTF">2026-07-21T08:47:32Z</dcterms:created>
  <dcterms:modified xsi:type="dcterms:W3CDTF">2026-07-21T08:47:32Z</dcterms:modified>
</cp:coreProperties>
</file>

<file path=docProps/custom.xml><?xml version="1.0" encoding="utf-8"?>
<Properties xmlns="http://schemas.openxmlformats.org/officeDocument/2006/custom-properties" xmlns:vt="http://schemas.openxmlformats.org/officeDocument/2006/docPropsVTypes"/>
</file>