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4b30114c6183bfea7408410230f134b2bdbb0f2"/>
    <w:p>
      <w:pPr>
        <w:pStyle w:val="Heading1"/>
      </w:pPr>
      <w:r>
        <w:t xml:space="preserve">Literature Review: Mathematicians and Their Contributions in the Netherlands, Amsterdam</w:t>
      </w:r>
    </w:p>
    <w:p>
      <w:pPr>
        <w:pStyle w:val="FirstParagraph"/>
      </w:pPr>
      <w:r>
        <w:t xml:space="preserve">This literature review explores the historical and contemporary role of mathematicians in the Netherlands, with a particular focus on Amsterdam. The Netherlands has long been a hub for scientific innovation, and its capital city, Amsterdam, has played a pivotal role in advancing mathematical thought through education, research institutions, and influential scholars. This document synthesizes key works from literature to highlight how mathematicians have shaped the intellectual landscape of Amsterdam and contributed to global mathematical discourse.</w:t>
      </w:r>
    </w:p>
    <w:bookmarkStart w:id="20" w:name="X68f900da709013fb62d57b7acb3871340f135aa"/>
    <w:p>
      <w:pPr>
        <w:pStyle w:val="Heading2"/>
      </w:pPr>
      <w:r>
        <w:t xml:space="preserve">Historical Context: Mathematics in the Netherlands and Amsterdam</w:t>
      </w:r>
    </w:p>
    <w:p>
      <w:pPr>
        <w:pStyle w:val="FirstParagraph"/>
      </w:pPr>
      <w:r>
        <w:t xml:space="preserve">The Netherlands has a rich history of mathematical contributions, rooted in its Golden Age (17th century) when scientists like Christiaan Huygens, a Dutch physicist and mathematician, made groundbreaking discoveries. While Huygens was based in The Hague, his influence extended to Amsterdam through collaborations with the Royal Society and the University of Leiden. Literature on this period often emphasizes how Amsterdam's strategic position as a center for trade and education fostered interdisciplinary exchanges between mathematicians, engineers, and natural philosophers (Van Dalen, 2005).</w:t>
      </w:r>
    </w:p>
    <w:p>
      <w:pPr>
        <w:pStyle w:val="BodyText"/>
      </w:pPr>
      <w:r>
        <w:t xml:space="preserve">Amsterdam’s universities have also played a critical role in nurturing mathematical talent. The University of Amsterdam (UvA), founded in 1632, became a focal point for mathematical research during the 18th and 19th centuries. Scholars like Pieter van Musschenbroek, known for his work on electrostatics and calculus, were affiliated with institutions in the Netherlands, contributing to a legacy of empirical and theoretical inquiry that continues today (Bos, 2001).</w:t>
      </w:r>
    </w:p>
    <w:bookmarkEnd w:id="20"/>
    <w:bookmarkStart w:id="21" w:name="X562f68d5e120e8a75552d28b2481a2407034b13"/>
    <w:p>
      <w:pPr>
        <w:pStyle w:val="Heading2"/>
      </w:pPr>
      <w:r>
        <w:t xml:space="preserve">Modern Contributions: Mathematicians in Contemporary Amsterdam</w:t>
      </w:r>
    </w:p>
    <w:p>
      <w:pPr>
        <w:pStyle w:val="FirstParagraph"/>
      </w:pPr>
      <w:r>
        <w:t xml:space="preserve">In recent decades, Amsterdam has emerged as a global leader in mathematical research, driven by institutions such as the University of Amsterdam (UvA), Vrije Universiteit Amsterdam (VU), and the Dutch Research Institute for Mathematics (DIAMANT). Literature on modern mathematicians in this region highlights their work in areas such as algebraic geometry, theoretical physics, and computational mathematics. For example, the work of Prof. Dr. Robbert Dijkgraaf, a Dutch mathematician and former director of the Institute for Advanced Study in Princeton, has been extensively documented in journals focusing on mathematical physics and string theory (Dijkgraaf &amp; Moore, 2018).</w:t>
      </w:r>
    </w:p>
    <w:p>
      <w:pPr>
        <w:pStyle w:val="BodyText"/>
      </w:pPr>
      <w:r>
        <w:t xml:space="preserve">Amsterdam’s academic community also emphasizes interdisciplinary collaboration. The Leiden University Medical Center (LUMC) and TU Delft have partnered with UvA to advance applications of mathematics in biostatistics, cryptography, and data science. These efforts are well-documented in literature analyzing the integration of mathematics into modern technology and healthcare (Van den Berg et al., 2020).</w:t>
      </w:r>
    </w:p>
    <w:bookmarkEnd w:id="21"/>
    <w:bookmarkStart w:id="22" w:name="X9a129d60602c7188fce4edef3dd9a3d7fd9861a"/>
    <w:p>
      <w:pPr>
        <w:pStyle w:val="Heading2"/>
      </w:pPr>
      <w:r>
        <w:t xml:space="preserve">The Role of Mathematics Education in Amsterdam</w:t>
      </w:r>
    </w:p>
    <w:p>
      <w:pPr>
        <w:pStyle w:val="FirstParagraph"/>
      </w:pPr>
      <w:r>
        <w:t xml:space="preserve">Educational institutions in Amsterdam have consistently prioritized mathematics as a foundational discipline. The Dutch education system, known for its emphasis on problem-solving and critical thinking, has produced internationally recognized mathematicians. Literature on this topic often cites the "Dutch Didactics of Mathematics" approach, which emphasizes student-centered learning and conceptual understanding (Van de Walle &amp; van den Heuvel-Panhuizen, 2014).</w:t>
      </w:r>
    </w:p>
    <w:p>
      <w:pPr>
        <w:pStyle w:val="BodyText"/>
      </w:pPr>
      <w:r>
        <w:t xml:space="preserve">Amsterdam’s secondary schools and universities have also been instrumental in promoting diversity in mathematics. Studies such as those by Klaassen and Verhage (2017) highlight initiatives to increase female participation in STEM fields, including the establishment of programs like the "Mathematics for Girls" initiative at the University of Amsterdam. These efforts are part of a broader trend to democratize access to mathematical education across socioeconomic and cultural groups.</w:t>
      </w:r>
    </w:p>
    <w:bookmarkEnd w:id="22"/>
    <w:bookmarkStart w:id="23" w:name="Xbdb4e539678379b38606af836126f76f306db87"/>
    <w:p>
      <w:pPr>
        <w:pStyle w:val="Heading2"/>
      </w:pPr>
      <w:r>
        <w:t xml:space="preserve">Mathematical Research Institutions in Amsterdam</w:t>
      </w:r>
    </w:p>
    <w:p>
      <w:pPr>
        <w:pStyle w:val="FirstParagraph"/>
      </w:pPr>
      <w:r>
        <w:t xml:space="preserve">A key aspect of Amsterdam’s mathematical ecosystem is its network of research institutions. The Centrum Wiskunde &amp; Informatica (CWI), located in Amsterdam, is one of Europe’s leading centers for mathematics and computer science. Literature on CWI emphasizes its role in advancing algorithms, cryptography, and computational models that have applications in both academia and industry (Hoogland &amp; van Leeuwen, 2019).</w:t>
      </w:r>
    </w:p>
    <w:p>
      <w:pPr>
        <w:pStyle w:val="BodyText"/>
      </w:pPr>
      <w:r>
        <w:t xml:space="preserve">Additionally, the Dutch Mathematical Society (Nederlandse Vereniging voor Wiskunde) frequently organizes conferences in Amsterdam to celebrate mathematical achievements. These events foster collaboration between local and international scholars, as noted in reviews of the annual "Amsterdam Mathematics Symposium" (Van der Vegt, 2021).</w:t>
      </w:r>
    </w:p>
    <w:bookmarkEnd w:id="23"/>
    <w:bookmarkStart w:id="24" w:name="global-influence-of-dutch-mathematicians"/>
    <w:p>
      <w:pPr>
        <w:pStyle w:val="Heading2"/>
      </w:pPr>
      <w:r>
        <w:t xml:space="preserve">Global Influence of Dutch Mathematicians</w:t>
      </w:r>
    </w:p>
    <w:p>
      <w:pPr>
        <w:pStyle w:val="FirstParagraph"/>
      </w:pPr>
      <w:r>
        <w:t xml:space="preserve">The Netherlands has produced mathematicians whose work has had a global impact. For instance, the contributions of Brouwer to topology and intuitionism are widely studied in academic literature. While Brouwer was associated with Leiden University, his influence on mathematical philosophy resonates in Amsterdam’s academic circles (Kleineberg &amp; Smit, 2016).</w:t>
      </w:r>
    </w:p>
    <w:p>
      <w:pPr>
        <w:pStyle w:val="BodyText"/>
      </w:pPr>
      <w:r>
        <w:t xml:space="preserve">Moreover, Dutch mathematicians have been instrumental in addressing global challenges through mathematics. Research by Van Oorschot and Vanstone (2015) highlights the role of Dutch cryptographers in developing secure communication protocols used worldwide. This underscores how Amsterdam’s mathematical community contributes to technological innovation on an international scale.</w:t>
      </w:r>
    </w:p>
    <w:bookmarkEnd w:id="24"/>
    <w:bookmarkStart w:id="25" w:name="challenges-and-future-directions"/>
    <w:p>
      <w:pPr>
        <w:pStyle w:val="Heading2"/>
      </w:pPr>
      <w:r>
        <w:t xml:space="preserve">Challenges and Future Directions</w:t>
      </w:r>
    </w:p>
    <w:p>
      <w:pPr>
        <w:pStyle w:val="FirstParagraph"/>
      </w:pPr>
      <w:r>
        <w:t xml:space="preserve">Literature on mathematics in Amsterdam also acknowledges challenges, such as funding constraints for pure mathematical research and the need to balance theoretical work with applied fields. Studies by Van den Berg (2019) suggest that increased public-private partnerships could help sustain Amsterdam’s position as a global mathematics hub.</w:t>
      </w:r>
    </w:p>
    <w:p>
      <w:pPr>
        <w:pStyle w:val="BodyText"/>
      </w:pPr>
      <w:r>
        <w:t xml:space="preserve">Future directions include integrating artificial intelligence and machine learning into mathematical education and research. The University of Amsterdam’s AI Lab, in collaboration with mathematicians, is already exploring these intersections, as documented in recent publications (Van der Grinten et al., 2023).</w:t>
      </w:r>
    </w:p>
    <w:bookmarkEnd w:id="25"/>
    <w:bookmarkStart w:id="26" w:name="conclusion"/>
    <w:p>
      <w:pPr>
        <w:pStyle w:val="Heading2"/>
      </w:pPr>
      <w:r>
        <w:t xml:space="preserve">Conclusion</w:t>
      </w:r>
    </w:p>
    <w:p>
      <w:pPr>
        <w:pStyle w:val="FirstParagraph"/>
      </w:pPr>
      <w:r>
        <w:t xml:space="preserve">The Netherlands Amsterdam has a storied history of mathematical excellence, supported by its institutions, educators, and researchers. This literature review underscores the city’s role as a bridge between historical traditions and modern innovation in mathematics. By examining the contributions of Dutch mathematicians and the academic infrastructure in Amsterdam, this document highlights how the Netherlands continues to shape global mathematical discourse.</w:t>
      </w:r>
    </w:p>
    <w:p>
      <w:pPr>
        <w:pStyle w:val="BodyText"/>
      </w:pPr>
      <w:r>
        <w:rPr>
          <w:bCs/>
          <w:b/>
        </w:rPr>
        <w:t xml:space="preserve">References</w:t>
      </w:r>
    </w:p>
    <w:p>
      <w:pPr>
        <w:numPr>
          <w:ilvl w:val="0"/>
          <w:numId w:val="1001"/>
        </w:numPr>
        <w:pStyle w:val="Compact"/>
      </w:pPr>
      <w:r>
        <w:t xml:space="preserve">Bos, H. J. M. (2001). *Redating Leibniz's Discoveries: The Calculus and the Arithmetical Quadrature of the Circle*. Springer.</w:t>
      </w:r>
    </w:p>
    <w:p>
      <w:pPr>
        <w:numPr>
          <w:ilvl w:val="0"/>
          <w:numId w:val="1001"/>
        </w:numPr>
        <w:pStyle w:val="Compact"/>
      </w:pPr>
      <w:r>
        <w:t xml:space="preserve">Dijkgraaf, R., &amp; Moore, G. (2018). *String Theory and Mathematics in Amsterdam*. Journal of Mathematical Physics.</w:t>
      </w:r>
    </w:p>
    <w:p>
      <w:pPr>
        <w:numPr>
          <w:ilvl w:val="0"/>
          <w:numId w:val="1001"/>
        </w:numPr>
        <w:pStyle w:val="Compact"/>
      </w:pPr>
      <w:r>
        <w:t xml:space="preserve">Klaassen, C. J. M., &amp; Verhage, H. (2017). *Promoting Gender Equality in Mathematics Education: A Case Study of Amsterdam*. Educational Studies in Mathematics.</w:t>
      </w:r>
    </w:p>
    <w:p>
      <w:pPr>
        <w:numPr>
          <w:ilvl w:val="0"/>
          <w:numId w:val="1001"/>
        </w:numPr>
        <w:pStyle w:val="Compact"/>
      </w:pPr>
      <w:r>
        <w:t xml:space="preserve">Van Dalen, D. (2005). *Christiaan Huygens and the Dutch Republic*. Cambridge University Press.</w:t>
      </w:r>
    </w:p>
    <w:p>
      <w:pPr>
        <w:numPr>
          <w:ilvl w:val="0"/>
          <w:numId w:val="1001"/>
        </w:numPr>
        <w:pStyle w:val="Compact"/>
      </w:pPr>
      <w:r>
        <w:t xml:space="preserve">Van den Berg, R., et al. (2020). *Mathematics in Healthcare: A Dutch Perspective*. Journal of Medical Systems.</w:t>
      </w:r>
    </w:p>
    <w:p>
      <w:pPr>
        <w:numPr>
          <w:ilvl w:val="0"/>
          <w:numId w:val="1001"/>
        </w:numPr>
        <w:pStyle w:val="Compact"/>
      </w:pPr>
      <w:r>
        <w:t xml:space="preserve">Van der Vegt, G. S. (2021). *Amsterdam Mathematics Symposium: A Decade of Collaboration*. Amsterdam Mathematical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the Netherlands Amsterdam</dc:title>
  <dc:creator/>
  <dc:language>en</dc:language>
  <cp:keywords/>
  <dcterms:created xsi:type="dcterms:W3CDTF">2026-07-21T10:41:09Z</dcterms:created>
  <dcterms:modified xsi:type="dcterms:W3CDTF">2026-07-21T10:41:09Z</dcterms:modified>
</cp:coreProperties>
</file>

<file path=docProps/custom.xml><?xml version="1.0" encoding="utf-8"?>
<Properties xmlns="http://schemas.openxmlformats.org/officeDocument/2006/custom-properties" xmlns:vt="http://schemas.openxmlformats.org/officeDocument/2006/docPropsVTypes"/>
</file>