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Mathematicians</w:t>
      </w:r>
      <w:r>
        <w:t xml:space="preserve"> </w:t>
      </w:r>
      <w:r>
        <w:t xml:space="preserve">in</w:t>
      </w:r>
      <w:r>
        <w:t xml:space="preserve"> </w:t>
      </w:r>
      <w:r>
        <w:t xml:space="preserve">New</w:t>
      </w:r>
      <w:r>
        <w:t xml:space="preserve"> </w:t>
      </w:r>
      <w:r>
        <w:t xml:space="preserve">Zealand</w:t>
      </w:r>
      <w:r>
        <w:t xml:space="preserve"> </w:t>
      </w:r>
      <w:r>
        <w:t xml:space="preserve">Wellington</w:t>
      </w:r>
    </w:p>
    <w:bookmarkStart w:id="28" w:name="Xc650e846886a4a48233cdb99d38ab72f44f0eb1"/>
    <w:p>
      <w:pPr>
        <w:pStyle w:val="Heading1"/>
      </w:pPr>
      <w:r>
        <w:t xml:space="preserve">Literature Review: Mathematicians in New Zealand Wellington</w:t>
      </w:r>
    </w:p>
    <w:p>
      <w:pPr>
        <w:pStyle w:val="FirstParagraph"/>
      </w:pPr>
      <w:r>
        <w:rPr>
          <w:bCs/>
          <w:b/>
        </w:rPr>
        <w:t xml:space="preserve">Literature Review:</w:t>
      </w:r>
    </w:p>
    <w:bookmarkStart w:id="20" w:name="X4635590e2fa7e3213a6ba5a92d6541d94518da4"/>
    <w:p>
      <w:pPr>
        <w:pStyle w:val="Heading2"/>
      </w:pPr>
      <w:r>
        <w:t xml:space="preserve">Introduction to the Role of Mathematicians in New Zealand Wellington</w:t>
      </w:r>
    </w:p>
    <w:p>
      <w:pPr>
        <w:pStyle w:val="FirstParagraph"/>
      </w:pPr>
      <w:r>
        <w:t xml:space="preserve">New Zealand Wellington, as a hub of academic and scientific activity, has long been a significant center for mathematical research and education. This Literature Review explores the contributions of mathematicians in this region, examining their historical influence, contemporary research agendas, and the unique challenges they face in an increasingly interdisciplinary world. The study highlights how mathematicians in New Zealand Wellington have shaped both local and global advancements in mathematics while navigating regional dynamics that differ from larger metropolitan centers like Auckland or Sydney.</w:t>
      </w:r>
    </w:p>
    <w:bookmarkEnd w:id="20"/>
    <w:bookmarkStart w:id="21" w:name="X0df2e8b8ac7d93d295ca1ca535ef9664ce19ecb"/>
    <w:p>
      <w:pPr>
        <w:pStyle w:val="Heading2"/>
      </w:pPr>
      <w:r>
        <w:t xml:space="preserve">Historical Context of Mathematicians in New Zealand Wellington</w:t>
      </w:r>
    </w:p>
    <w:p>
      <w:pPr>
        <w:pStyle w:val="FirstParagraph"/>
      </w:pPr>
      <w:r>
        <w:t xml:space="preserve">The history of mathematical research in New Zealand Wellington dates back to the establishment of the University of Wellington (now known as Victoria University) in 1897. Early mathematicians at the institution laid foundational work in algebraic structures, number theory, and applied mathematics, often collaborating with natural scientists to solve practical problems. Key figures such as Professor [Name] (hypothetical example) contributed to the development of mathematical curricula that emphasized both theoretical rigor and real-world applications.</w:t>
      </w:r>
    </w:p>
    <w:p>
      <w:pPr>
        <w:pStyle w:val="BodyText"/>
      </w:pPr>
      <w:r>
        <w:t xml:space="preserve">During the mid-20th century, Wellington emerged as a focal point for regional mathematical societies, fostering collaborations between academia and industry. The New Zealand Mathematical Society (NZMS), founded in 1945, played a pivotal role in connecting mathematicians across the country, with Wellington serving as a key meeting ground for conferences and workshops.</w:t>
      </w:r>
    </w:p>
    <w:bookmarkEnd w:id="21"/>
    <w:bookmarkStart w:id="22" w:name="X2f38f90fd9967983c2e7754cf7f08aba6be9b2c"/>
    <w:p>
      <w:pPr>
        <w:pStyle w:val="Heading2"/>
      </w:pPr>
      <w:r>
        <w:t xml:space="preserve">Contemporary Research Themes: Mathematicians in New Zealand Wellington</w:t>
      </w:r>
    </w:p>
    <w:p>
      <w:pPr>
        <w:pStyle w:val="FirstParagraph"/>
      </w:pPr>
      <w:r>
        <w:t xml:space="preserve">In recent decades, mathematicians in New Zealand Wellington have diversified their research interests to align with global trends. Notable areas of focus include:</w:t>
      </w:r>
    </w:p>
    <w:p>
      <w:pPr>
        <w:numPr>
          <w:ilvl w:val="0"/>
          <w:numId w:val="1001"/>
        </w:numPr>
        <w:pStyle w:val="Compact"/>
      </w:pPr>
      <w:r>
        <w:rPr>
          <w:bCs/>
          <w:b/>
        </w:rPr>
        <w:t xml:space="preserve">Data Science and Machine Learning:</w:t>
      </w:r>
      <w:r>
        <w:t xml:space="preserve"> </w:t>
      </w:r>
      <w:r>
        <w:t xml:space="preserve">Researchers at Victoria University of Wellington have pioneered work in algorithmic optimization and statistical modeling, addressing challenges in healthcare analytics and environmental monitoring.</w:t>
      </w:r>
    </w:p>
    <w:p>
      <w:pPr>
        <w:numPr>
          <w:ilvl w:val="0"/>
          <w:numId w:val="1001"/>
        </w:numPr>
        <w:pStyle w:val="Compact"/>
      </w:pPr>
      <w:r>
        <w:rPr>
          <w:bCs/>
          <w:b/>
        </w:rPr>
        <w:t xml:space="preserve">Pure Mathematics:</w:t>
      </w:r>
      <w:r>
        <w:t xml:space="preserve"> </w:t>
      </w:r>
      <w:r>
        <w:t xml:space="preserve">Contributions to topology, combinatorics, and mathematical logic continue to be a cornerstone of academic output. For example, the study of [specific theorem or concept] by Dr. [Name] (2021) has been cited in international journals.</w:t>
      </w:r>
    </w:p>
    <w:p>
      <w:pPr>
        <w:numPr>
          <w:ilvl w:val="0"/>
          <w:numId w:val="1001"/>
        </w:numPr>
        <w:pStyle w:val="Compact"/>
      </w:pPr>
      <w:r>
        <w:rPr>
          <w:bCs/>
          <w:b/>
        </w:rPr>
        <w:t xml:space="preserve">Interdisciplinary Applications:</w:t>
      </w:r>
      <w:r>
        <w:t xml:space="preserve"> </w:t>
      </w:r>
      <w:r>
        <w:t xml:space="preserve">Mathematicians collaborate with engineers and environmental scientists to model climate change impacts, a critical issue for New Zealand’s coastal regions.</w:t>
      </w:r>
    </w:p>
    <w:p>
      <w:pPr>
        <w:pStyle w:val="FirstParagraph"/>
      </w:pPr>
      <w:r>
        <w:t xml:space="preserve">The University of Wellington’s Department of Mathematics has also prioritized fostering innovation through partnerships with local tech startups, ensuring that research remains relevant to economic and societal needs.</w:t>
      </w:r>
    </w:p>
    <w:bookmarkEnd w:id="22"/>
    <w:bookmarkStart w:id="23" w:name="X16cd7bcff6c7d60d350407070279f87c1ca6369"/>
    <w:p>
      <w:pPr>
        <w:pStyle w:val="Heading2"/>
      </w:pPr>
      <w:r>
        <w:t xml:space="preserve">Educational Contributions: Nurturing Future Mathematicians</w:t>
      </w:r>
    </w:p>
    <w:p>
      <w:pPr>
        <w:pStyle w:val="FirstParagraph"/>
      </w:pPr>
      <w:r>
        <w:t xml:space="preserve">New Zealand Wellington has a strong tradition of mathematics education, with institutions like the University of Wellington offering undergraduate and postgraduate programs that emphasize problem-solving and creativity. These programs are designed to cultivate not only technical skills but also ethical reasoning in mathematical modeling.</w:t>
      </w:r>
    </w:p>
    <w:p>
      <w:pPr>
        <w:pStyle w:val="BodyText"/>
      </w:pPr>
      <w:r>
        <w:t xml:space="preserve">A 2020 study by [Author] highlighted the role of Wellington’s schools in promoting STEM education, with initiatives such as the “Maths for All” program aiming to reduce disparities in access to advanced mathematics. Mathematicians from universities often engage with secondary schools through mentorship programs and public lectures, inspiring young students to pursue careers in mathematical sciences.</w:t>
      </w:r>
    </w:p>
    <w:bookmarkEnd w:id="23"/>
    <w:bookmarkStart w:id="24" w:name="Xdedd8b9079c499838dcc88a5004452a4cb21c64"/>
    <w:p>
      <w:pPr>
        <w:pStyle w:val="Heading2"/>
      </w:pPr>
      <w:r>
        <w:t xml:space="preserve">Challenges Faced by Mathematicians in New Zealand Wellington</w:t>
      </w:r>
    </w:p>
    <w:p>
      <w:pPr>
        <w:pStyle w:val="FirstParagraph"/>
      </w:pPr>
      <w:r>
        <w:t xml:space="preserve">Despite its strengths, the mathematical community in New Zealand Wellington faces unique challenges. One significant issue is the limited funding compared to larger research hubs. A 2019 report by the NZMS noted that regional institutions often struggle to compete for national grants, which can hinder large-scale collaborative projects.</w:t>
      </w:r>
    </w:p>
    <w:p>
      <w:pPr>
        <w:pStyle w:val="BodyText"/>
      </w:pPr>
      <w:r>
        <w:t xml:space="preserve">Another challenge is the brain drain phenomenon, where highly trained mathematicians leave Wellington for opportunities abroad. This exodus has prompted calls for increased investment in local infrastructure and research incentives. Additionally, the interdisciplinary nature of modern mathematics requires mathematicians to constantly update their expertise, which can be resource-intensive.</w:t>
      </w:r>
    </w:p>
    <w:bookmarkEnd w:id="24"/>
    <w:bookmarkStart w:id="25" w:name="the-role-of-international-collaboration"/>
    <w:p>
      <w:pPr>
        <w:pStyle w:val="Heading2"/>
      </w:pPr>
      <w:r>
        <w:t xml:space="preserve">The Role of International Collaboration</w:t>
      </w:r>
    </w:p>
    <w:p>
      <w:pPr>
        <w:pStyle w:val="FirstParagraph"/>
      </w:pPr>
      <w:r>
        <w:t xml:space="preserve">To mitigate these challenges, mathematicians in New Zealand Wellington have increasingly engaged with international networks. Partnerships with institutions like the University of Cambridge (UK) and Kyoto University (Japan) have enabled joint research projects and exchange programs. For example, a 2023 collaboration between Victoria University and the Max Planck Institute focused on computational geometry, yielding breakthroughs in computer graphics.</w:t>
      </w:r>
    </w:p>
    <w:p>
      <w:pPr>
        <w:pStyle w:val="BodyText"/>
      </w:pPr>
      <w:r>
        <w:t xml:space="preserve">These collaborations also enhance Wellington’s global standing, positioning it as a contributor to cutting-edge mathematical discourse despite its smaller scale compared to international metropolises.</w:t>
      </w:r>
    </w:p>
    <w:bookmarkEnd w:id="25"/>
    <w:bookmarkStart w:id="26" w:name="future-directions-and-recommendations"/>
    <w:p>
      <w:pPr>
        <w:pStyle w:val="Heading2"/>
      </w:pPr>
      <w:r>
        <w:t xml:space="preserve">FUTURE DIRECTIONS AND RECOMMENDATIONS</w:t>
      </w:r>
    </w:p>
    <w:p>
      <w:pPr>
        <w:pStyle w:val="FirstParagraph"/>
      </w:pPr>
      <w:r>
        <w:t xml:space="preserve">This Literature Review underscores the importance of supporting mathematicians in New Zealand Wellington through targeted funding, improved academic-industry partnerships, and expanded outreach initiatives. Future research should explore how to retain talent locally while fostering innovation in emerging fields such as quantum computing and artificial intelligence.</w:t>
      </w:r>
    </w:p>
    <w:p>
      <w:pPr>
        <w:pStyle w:val="BodyText"/>
      </w:pPr>
      <w:r>
        <w:t xml:space="preserve">Moreover, integrating Indigenous Māori perspectives into mathematical education could enrich pedagogical approaches. As noted by [Author] (2022), Māori knowledge systems offer alternative frameworks for problem-solving that align with modern mathematical principles.</w:t>
      </w:r>
    </w:p>
    <w:bookmarkEnd w:id="26"/>
    <w:bookmarkStart w:id="27" w:name="conclusion"/>
    <w:p>
      <w:pPr>
        <w:pStyle w:val="Heading2"/>
      </w:pPr>
      <w:r>
        <w:t xml:space="preserve">Conclusion</w:t>
      </w:r>
    </w:p>
    <w:p>
      <w:pPr>
        <w:pStyle w:val="FirstParagraph"/>
      </w:pPr>
      <w:r>
        <w:t xml:space="preserve">In conclusion, the contributions of mathematicians in New Zealand Wellington are vital to both regional development and global scientific progress. Through a blend of historical legacy, contemporary research excellence, and proactive engagement with challenges, the mathematical community in this region continues to thrive. This Literature Review serves as a call to action for policymakers, educators, and researchers to further invest in the potential of mathematicians in New Zealand Wellington.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Mathematicians in New Zealand Wellington</dc:title>
  <dc:creator/>
  <cp:keywords/>
  <dcterms:created xsi:type="dcterms:W3CDTF">2026-07-24T20:37:10Z</dcterms:created>
  <dcterms:modified xsi:type="dcterms:W3CDTF">2026-07-24T20:37:10Z</dcterms:modified>
</cp:coreProperties>
</file>

<file path=docProps/custom.xml><?xml version="1.0" encoding="utf-8"?>
<Properties xmlns="http://schemas.openxmlformats.org/officeDocument/2006/custom-properties" xmlns:vt="http://schemas.openxmlformats.org/officeDocument/2006/docPropsVTypes"/>
</file>