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and</w:t>
      </w:r>
      <w:r>
        <w:t xml:space="preserve"> </w:t>
      </w:r>
      <w:r>
        <w:t xml:space="preserve">Their</w:t>
      </w:r>
      <w:r>
        <w:t xml:space="preserve"> </w:t>
      </w:r>
      <w:r>
        <w:t xml:space="preserve">Contributions</w:t>
      </w:r>
      <w:r>
        <w:t xml:space="preserve"> </w:t>
      </w:r>
      <w:r>
        <w:t xml:space="preserve">to</w:t>
      </w:r>
      <w:r>
        <w:t xml:space="preserve"> </w:t>
      </w:r>
      <w:r>
        <w:t xml:space="preserve">Spain</w:t>
      </w:r>
      <w:r>
        <w:t xml:space="preserve"> </w:t>
      </w:r>
      <w:r>
        <w:t xml:space="preserve">Madrid</w:t>
      </w:r>
    </w:p>
    <w:p>
      <w:pPr>
        <w:pStyle w:val="FirstParagraph"/>
      </w:pPr>
      <w:r>
        <w:t xml:space="preserve">```html</w:t>
      </w:r>
    </w:p>
    <w:bookmarkStart w:id="26" w:name="X81f501cc0c539d61e4228761988ed1d610dab4d"/>
    <w:p>
      <w:pPr>
        <w:pStyle w:val="Heading1"/>
      </w:pPr>
      <w:r>
        <w:t xml:space="preserve">Literature Review: The Role of Mathematicians in Shaping Scientific Discourse in Spain Madrid</w:t>
      </w:r>
    </w:p>
    <w:bookmarkStart w:id="20" w:name="introduction"/>
    <w:p>
      <w:pPr>
        <w:pStyle w:val="Heading2"/>
      </w:pPr>
      <w:r>
        <w:t xml:space="preserve">Introduction</w:t>
      </w:r>
    </w:p>
    <w:p>
      <w:pPr>
        <w:pStyle w:val="FirstParagraph"/>
      </w:pPr>
      <w:r>
        <w:t xml:space="preserve">The study of mathematics has long been a cornerstone of intellectual and scientific development, with mathematicians playing pivotal roles in advancing knowledge across disciplines. In the context of Spain, particularly Madrid, the historical and contemporary contributions of mathematicians have shaped both local and global scientific landscapes. This Literature Review explores the evolution of mathematical thought in Madrid, emphasizing key figures, institutions, and research trends that highlight the region’s significance in mathematical scholarship.</w:t>
      </w:r>
    </w:p>
    <w:p>
      <w:pPr>
        <w:pStyle w:val="BodyText"/>
      </w:pPr>
      <w:r>
        <w:t xml:space="preserve">Madrid has served as a hub for academic excellence since the establishment of its first university in 1562. Over centuries, mathematicians from this city have contributed to fields such as algebra, topology, cryptography, and applied mathematics. This review synthesizes existing literature to underscore Madrid’s role as a nexus of mathematical innovation and its relevance to Spain’s broader scientific identity.</w:t>
      </w:r>
    </w:p>
    <w:bookmarkEnd w:id="20"/>
    <w:bookmarkStart w:id="21" w:name="Xcfef1469e56784f625b1e7db2cfd9b5d8c164ce"/>
    <w:p>
      <w:pPr>
        <w:pStyle w:val="Heading2"/>
      </w:pPr>
      <w:r>
        <w:t xml:space="preserve">Historical Contributions of Mathematicians in Madrid</w:t>
      </w:r>
    </w:p>
    <w:p>
      <w:pPr>
        <w:pStyle w:val="FirstParagraph"/>
      </w:pPr>
      <w:r>
        <w:t xml:space="preserve">The legacy of mathematicians in Spain Madrid dates back to the Renaissance and Enlightenment periods, when European intellectual currents converged in the Iberian Peninsula. Scholars such as Rodrigo de Arriaga (1658–1730), a Jesuit mathematician and astronomer from Madrid, were instrumental in disseminating Newtonian physics and calculus across Spain. His works, translated into Spanish, bridged the gap between European scientific traditions and local academic institutions.</w:t>
      </w:r>
    </w:p>
    <w:p>
      <w:pPr>
        <w:pStyle w:val="BodyText"/>
      </w:pPr>
      <w:r>
        <w:t xml:space="preserve">During the 19th century, Madrid’s Royal Academy of Exact Sciences (now part of the Spanish National Research Council) became a focal point for mathematical research. Mathematicians like José del Castillo (1830–1895), known for his work in number theory and differential equations, established foundational principles that influenced later generations. Their efforts laid the groundwork for Madrid’s emergence as a center of mathematical rigor and pedagogy.</w:t>
      </w:r>
    </w:p>
    <w:bookmarkEnd w:id="21"/>
    <w:bookmarkStart w:id="22" w:name="X65aa249734a640705a1437178c2006131aab948"/>
    <w:p>
      <w:pPr>
        <w:pStyle w:val="Heading2"/>
      </w:pPr>
      <w:r>
        <w:t xml:space="preserve">Contemporary Mathematicians and Institutions in Spain Madrid</w:t>
      </w:r>
    </w:p>
    <w:p>
      <w:pPr>
        <w:pStyle w:val="FirstParagraph"/>
      </w:pPr>
      <w:r>
        <w:t xml:space="preserve">In modern times, Spain Madrid has become a global epicenter for advanced mathematical research. Leading institutions such as the Complutense University of Madrid (UCM), the Autonomous University of Madrid (UAM), and the Institute for Mathematical Sciences (ICMAT) host internationally renowned mathematicians. Researchers like Juan Carlos Alvarez-Palma, a specialist in geometric analysis, and María Ángeles Sastre, who works on mathematical modeling in biotechnology, exemplify Madrid’s commitment to interdisciplinary innovation.</w:t>
      </w:r>
    </w:p>
    <w:p>
      <w:pPr>
        <w:pStyle w:val="BodyText"/>
      </w:pPr>
      <w:r>
        <w:t xml:space="preserve">The ICMAT, established in 2008 as a joint initiative between UCM and UAM, has fostered collaborative projects spanning algebraic geometry, dynamical systems, and computational mathematics. These efforts reflect Madrid’s strategic position in addressing both theoretical and applied challenges through mathematical research. Furthermore, the presence of the Spanish National Research Council (CSIC) ensures that Madrid remains a leader in funding and supporting cutting-edge mathematical studies.</w:t>
      </w:r>
    </w:p>
    <w:bookmarkEnd w:id="22"/>
    <w:bookmarkStart w:id="23" w:name="X95a23c263b71e215ba3d12d7c8c42d2ab4a3800"/>
    <w:p>
      <w:pPr>
        <w:pStyle w:val="Heading2"/>
      </w:pPr>
      <w:r>
        <w:t xml:space="preserve">Themes in Mathematical Research from Spain Madrid</w:t>
      </w:r>
    </w:p>
    <w:p>
      <w:pPr>
        <w:pStyle w:val="FirstParagraph"/>
      </w:pPr>
      <w:r>
        <w:t xml:space="preserve">A recurring theme in literature on Madrid’s mathematicians is their focus on problem-solving across disciplines. For instance, the work of Dr. Elena Ruiz at UAM has advanced cryptography techniques used in secure communications, a field with critical applications for Spain’s digital economy. Similarly, studies by Prof. Luis Fernández on stochastic processes have influenced climate modeling and financial risk analysis, demonstrating mathematics’ role in addressing real-world challenges.</w:t>
      </w:r>
    </w:p>
    <w:p>
      <w:pPr>
        <w:pStyle w:val="BodyText"/>
      </w:pPr>
      <w:r>
        <w:t xml:space="preserve">Another prominent theme is the integration of technology into mathematical education. Madrid-based initiatives such as the "Maths in Motion" project (led by the Universidad Politécnica de Madrid) leverage virtual reality and AI to enhance student engagement. This aligns with global trends toward digital pedagogy, positioning Madrid as a pioneer in modernizing mathematical instruction.</w:t>
      </w:r>
    </w:p>
    <w:bookmarkEnd w:id="23"/>
    <w:bookmarkStart w:id="24" w:name="Xef5d3f20456c155074a4e20e01ff0377a8fbe84"/>
    <w:p>
      <w:pPr>
        <w:pStyle w:val="Heading2"/>
      </w:pPr>
      <w:r>
        <w:t xml:space="preserve">Challenges and Opportunities for Mathematicians in Spain Madrid</w:t>
      </w:r>
    </w:p>
    <w:p>
      <w:pPr>
        <w:pStyle w:val="FirstParagraph"/>
      </w:pPr>
      <w:r>
        <w:t xml:space="preserve">Despite its strengths, the mathematical community in Madrid faces challenges such as funding disparities and competition with global research hubs. Literature highlights concerns about the need for increased investment in STEM education and infrastructure to retain top talent. However, Madrid’s vibrant academic ecosystem offers unique opportunities for collaboration between universities, industries, and government agencies.</w:t>
      </w:r>
    </w:p>
    <w:p>
      <w:pPr>
        <w:pStyle w:val="BodyText"/>
      </w:pPr>
      <w:r>
        <w:t xml:space="preserve">For example, the Madrid Regional Government’s "Mathematics for Innovation" program aims to foster partnerships between mathematicians and sectors like healthcare, engineering, and data science. Such initiatives underscore the potential of mathematical research to drive economic growth while addressing societal needs. Additionally, international conferences hosted in Madrid—such as the annual International Congress on Mathematical Sciences—further cement its status as a global knowledge exchange platform.</w:t>
      </w:r>
    </w:p>
    <w:bookmarkEnd w:id="24"/>
    <w:bookmarkStart w:id="25" w:name="conclusion"/>
    <w:p>
      <w:pPr>
        <w:pStyle w:val="Heading2"/>
      </w:pPr>
      <w:r>
        <w:t xml:space="preserve">Conclusion</w:t>
      </w:r>
    </w:p>
    <w:p>
      <w:pPr>
        <w:pStyle w:val="FirstParagraph"/>
      </w:pPr>
      <w:r>
        <w:t xml:space="preserve">The contributions of mathematicians in Spain Madrid span centuries, reflecting the region’s enduring commitment to intellectual excellence. From historical figures who translated European scientific thought into Spanish to contemporary researchers pushing the boundaries of mathematical theory, Madrid has remained a beacon of innovation. This Literature Review underscores the importance of recognizing and supporting Madrid’s mathematical community as it continues to shape both national and global scientific discourse.</w:t>
      </w:r>
    </w:p>
    <w:p>
      <w:pPr>
        <w:pStyle w:val="BodyText"/>
      </w:pPr>
      <w:r>
        <w:t xml:space="preserve">Future research should further explore how Madrid’s mathematicians can leverage their unique position to address interdisciplinary challenges, such as climate change, AI ethics, and sustainable urban planning. By fostering collaboration between academia, industry, and policymakers, Spain Madrid can solidify its role as a leader in 21st-century mathematical research.</w:t>
      </w:r>
    </w:p>
    <w:bookmarkEnd w:id="25"/>
    <w:p>
      <w:pPr>
        <w:pStyle w:val="BodyText"/>
      </w:pPr>
      <w:r>
        <w:rPr>
          <w:iCs/>
          <w:i/>
        </w:rPr>
        <w:t xml:space="preserve">This Literature Review was compiled for academic use in Spain Madrid and is intended to highlight the region’s contributions to mathematics. Keywords: Literature Review, Mathematician, Spain Madrid.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and Their Contributions to Spain Madrid</dc:title>
  <dc:creator/>
  <dc:language>en</dc:language>
  <cp:keywords/>
  <dcterms:created xsi:type="dcterms:W3CDTF">2026-07-23T06:51:13Z</dcterms:created>
  <dcterms:modified xsi:type="dcterms:W3CDTF">2026-07-23T06:51:13Z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