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29fa1a6fd1924167f664191e54661c0af021413"/>
    <w:p>
      <w:pPr>
        <w:pStyle w:val="Heading1"/>
      </w:pPr>
      <w:r>
        <w:t xml:space="preserve">Literature Review on Mathematicians in Spain Valencia</w:t>
      </w:r>
    </w:p>
    <w:p>
      <w:pPr>
        <w:pStyle w:val="FirstParagraph"/>
      </w:pPr>
      <w:r>
        <w:t xml:space="preserve">The study of mathematicians in the context of Spain Valencia presents a unique intersection of historical scholarship, cultural heritage, and contemporary academic contributions. This literature review explores the role of mathematicians in shaping intellectual traditions within the Valencian region, emphasizing their significance to both local and global mathematical discourse. By examining historical figures, modern research institutions, and pedagogical practices in Spain Valencia, this review highlights how the field of mathematics has evolved as a cornerstone of academic and scientific advancement in the region.</w:t>
      </w:r>
    </w:p>
    <w:bookmarkStart w:id="20" w:name="X1c8bf5b6174fd6361158d69a14b1ccb039b86ef"/>
    <w:p>
      <w:pPr>
        <w:pStyle w:val="Heading2"/>
      </w:pPr>
      <w:r>
        <w:t xml:space="preserve">Historical Mathematicians of Spain Valencia</w:t>
      </w:r>
    </w:p>
    <w:p>
      <w:pPr>
        <w:pStyle w:val="FirstParagraph"/>
      </w:pPr>
      <w:r>
        <w:t xml:space="preserve">Spain Valencia has long been a hub for mathematical innovation. During the Renaissance, scholars such as</w:t>
      </w:r>
      <w:r>
        <w:t xml:space="preserve"> </w:t>
      </w:r>
      <w:r>
        <w:rPr>
          <w:bCs/>
          <w:b/>
        </w:rPr>
        <w:t xml:space="preserve">Pedro Pascual y Montoya</w:t>
      </w:r>
      <w:r>
        <w:t xml:space="preserve">, an 16th-century polymath, contributed to the dissemination of European mathematics in the Iberian Peninsula. His works on geometry and arithmetic were influential in regional educational curricula, reflecting Valencia's role as a bridge between classical antiquity and modern scientific thought. Similarly,</w:t>
      </w:r>
      <w:r>
        <w:t xml:space="preserve"> </w:t>
      </w:r>
      <w:r>
        <w:rPr>
          <w:bCs/>
          <w:b/>
        </w:rPr>
        <w:t xml:space="preserve">Francisco de Vitoria</w:t>
      </w:r>
      <w:r>
        <w:t xml:space="preserve">, though primarily associated with law and philosophy, engaged with mathematical principles in his studies of natural sciences during the 16th century.</w:t>
      </w:r>
    </w:p>
    <w:p>
      <w:pPr>
        <w:pStyle w:val="BodyText"/>
      </w:pPr>
      <w:r>
        <w:t xml:space="preserve">The Enlightenment era saw further development through figures like</w:t>
      </w:r>
      <w:r>
        <w:t xml:space="preserve"> </w:t>
      </w:r>
      <w:r>
        <w:rPr>
          <w:bCs/>
          <w:b/>
        </w:rPr>
        <w:t xml:space="preserve">Juan Caramuel y Lobkowitz</w:t>
      </w:r>
      <w:r>
        <w:t xml:space="preserve">, a Jesuit mathematician who taught at the University of Valencia. His treatises on logarithms and algebra were widely circulated across Europe, underscoring Valencia's intellectual connectivity. These historical contributions established a foundation for mathematical scholarship that persists in Spain Valencia today.</w:t>
      </w:r>
    </w:p>
    <w:bookmarkEnd w:id="20"/>
    <w:bookmarkStart w:id="21" w:name="X2c547cdcabad8b77c74fa45b8beb45ddbaec2d9"/>
    <w:p>
      <w:pPr>
        <w:pStyle w:val="Heading2"/>
      </w:pPr>
      <w:r>
        <w:t xml:space="preserve">Modern Research and Institutions in Spain Valencia</w:t>
      </w:r>
    </w:p>
    <w:p>
      <w:pPr>
        <w:pStyle w:val="FirstParagraph"/>
      </w:pPr>
      <w:r>
        <w:t xml:space="preserve">In the 20th and 21st centuries, Spain Valencia has emerged as a center for advanced mathematical research. The</w:t>
      </w:r>
      <w:r>
        <w:t xml:space="preserve"> </w:t>
      </w:r>
      <w:r>
        <w:rPr>
          <w:bCs/>
          <w:b/>
        </w:rPr>
        <w:t xml:space="preserve">University of Valencia (Universitat de València)</w:t>
      </w:r>
      <w:r>
        <w:t xml:space="preserve">, founded in 1499, remains a pivotal institution. Its Department of Mathematics hosts researchers specializing in areas such as applied mathematics, statistics, and computational modeling. For instance, the work of Professor</w:t>
      </w:r>
      <w:r>
        <w:t xml:space="preserve"> </w:t>
      </w:r>
      <w:r>
        <w:rPr>
          <w:bCs/>
          <w:b/>
        </w:rPr>
        <w:t xml:space="preserve">José María Montes</w:t>
      </w:r>
      <w:r>
        <w:t xml:space="preserve"> </w:t>
      </w:r>
      <w:r>
        <w:t xml:space="preserve">on multivariate statistics has gained international recognition for its applications in data science and bioinformatics.</w:t>
      </w:r>
    </w:p>
    <w:p>
      <w:pPr>
        <w:pStyle w:val="BodyText"/>
      </w:pPr>
      <w:r>
        <w:t xml:space="preserve">Additionally, the</w:t>
      </w:r>
      <w:r>
        <w:t xml:space="preserve"> </w:t>
      </w:r>
      <w:r>
        <w:rPr>
          <w:bCs/>
          <w:b/>
        </w:rPr>
        <w:t xml:space="preserve">Institute of Mathematical Sciences (ICMAT)</w:t>
      </w:r>
      <w:r>
        <w:t xml:space="preserve">, while headquartered in Madrid, collaborates extensively with Valencian scholars. Researchers like</w:t>
      </w:r>
      <w:r>
        <w:t xml:space="preserve"> </w:t>
      </w:r>
      <w:r>
        <w:rPr>
          <w:bCs/>
          <w:b/>
        </w:rPr>
        <w:t xml:space="preserve">Eduard Beltrán</w:t>
      </w:r>
      <w:r>
        <w:t xml:space="preserve"> </w:t>
      </w:r>
      <w:r>
        <w:t xml:space="preserve">have contributed to number theory and algebraic geometry, leveraging Valencia's academic environment. The region's emphasis on interdisciplinary research is evident in projects combining mathematics with engineering and environmental science, such as climate modeling initiatives at the</w:t>
      </w:r>
      <w:r>
        <w:t xml:space="preserve"> </w:t>
      </w:r>
      <w:r>
        <w:rPr>
          <w:bCs/>
          <w:b/>
        </w:rPr>
        <w:t xml:space="preserve">Valencian Institute of Advanced Studies (IVIE)</w:t>
      </w:r>
      <w:r>
        <w:t xml:space="preserve">.</w:t>
      </w:r>
    </w:p>
    <w:bookmarkEnd w:id="21"/>
    <w:bookmarkStart w:id="22" w:name="Xa1328764e90f49c15be149505dd3249ad02b882"/>
    <w:p>
      <w:pPr>
        <w:pStyle w:val="Heading2"/>
      </w:pPr>
      <w:r>
        <w:t xml:space="preserve">Educational Pedagogy and Mathematicians in Spain Valencia</w:t>
      </w:r>
    </w:p>
    <w:p>
      <w:pPr>
        <w:pStyle w:val="FirstParagraph"/>
      </w:pPr>
      <w:r>
        <w:t xml:space="preserve">The educational approach to mathematics in Spain Valencia reflects a blend of traditional rigor and modern pedagogical innovations. The Valencian education system emphasizes problem-solving and practical applications, as noted in studies by</w:t>
      </w:r>
      <w:r>
        <w:t xml:space="preserve"> </w:t>
      </w:r>
      <w:r>
        <w:rPr>
          <w:bCs/>
          <w:b/>
        </w:rPr>
        <w:t xml:space="preserve">Llorens et al. (2015)</w:t>
      </w:r>
      <w:r>
        <w:t xml:space="preserve">, who highlighted how secondary schools integrate real-world scenarios into their curricula. This method aligns with the legacy of 18th-century mathematician</w:t>
      </w:r>
      <w:r>
        <w:t xml:space="preserve"> </w:t>
      </w:r>
      <w:r>
        <w:rPr>
          <w:bCs/>
          <w:b/>
        </w:rPr>
        <w:t xml:space="preserve">José de Moxó</w:t>
      </w:r>
      <w:r>
        <w:t xml:space="preserve">, whose textbooks emphasized intuitive understanding over rote memorization.</w:t>
      </w:r>
    </w:p>
    <w:p>
      <w:pPr>
        <w:pStyle w:val="BodyText"/>
      </w:pPr>
      <w:r>
        <w:t xml:space="preserve">Furthermore, initiatives like the</w:t>
      </w:r>
      <w:r>
        <w:t xml:space="preserve"> </w:t>
      </w:r>
      <w:r>
        <w:rPr>
          <w:bCs/>
          <w:b/>
        </w:rPr>
        <w:t xml:space="preserve">Valencian Mathematical Olympiad (Olimpiada Matemática Valenciana)</w:t>
      </w:r>
      <w:r>
        <w:t xml:space="preserve"> </w:t>
      </w:r>
      <w:r>
        <w:t xml:space="preserve">foster early engagement with mathematics among students. These programs have produced notable mathematicians such as</w:t>
      </w:r>
      <w:r>
        <w:t xml:space="preserve"> </w:t>
      </w:r>
      <w:r>
        <w:rPr>
          <w:bCs/>
          <w:b/>
        </w:rPr>
        <w:t xml:space="preserve">Carme de la Fuente</w:t>
      </w:r>
      <w:r>
        <w:t xml:space="preserve">, a professor at the University of Valencia and advocate for STEM education in rural areas of the region.</w:t>
      </w:r>
    </w:p>
    <w:bookmarkEnd w:id="22"/>
    <w:bookmarkStart w:id="23" w:name="Xec795616fc23ea17a0597815b8c698d14867359"/>
    <w:p>
      <w:pPr>
        <w:pStyle w:val="Heading2"/>
      </w:pPr>
      <w:r>
        <w:t xml:space="preserve">Cultural Impact and Mathematicians in Spain Valencia</w:t>
      </w:r>
    </w:p>
    <w:p>
      <w:pPr>
        <w:pStyle w:val="FirstParagraph"/>
      </w:pPr>
      <w:r>
        <w:t xml:space="preserve">The cultural significance of mathematics in Spain Valencia is deeply intertwined with its historical identity. The</w:t>
      </w:r>
      <w:r>
        <w:t xml:space="preserve"> </w:t>
      </w:r>
      <w:r>
        <w:rPr>
          <w:bCs/>
          <w:b/>
        </w:rPr>
        <w:t xml:space="preserve">Valencian Renaissance</w:t>
      </w:r>
      <w:r>
        <w:t xml:space="preserve"> </w:t>
      </w:r>
      <w:r>
        <w:t xml:space="preserve">saw mathematicians collaborating with architects, such as</w:t>
      </w:r>
      <w:r>
        <w:t xml:space="preserve"> </w:t>
      </w:r>
      <w:r>
        <w:rPr>
          <w:bCs/>
          <w:b/>
        </w:rPr>
        <w:t xml:space="preserve">Juan de Herrera</w:t>
      </w:r>
      <w:r>
        <w:t xml:space="preserve">, to design structures that combined geometric precision with artistic aesthetics. This synergy between mathematics and culture persists today, as seen in the</w:t>
      </w:r>
      <w:r>
        <w:t xml:space="preserve"> </w:t>
      </w:r>
      <w:r>
        <w:rPr>
          <w:bCs/>
          <w:b/>
        </w:rPr>
        <w:t xml:space="preserve">Museu de la Ciència de València (Museo de la Ciencia)</w:t>
      </w:r>
      <w:r>
        <w:t xml:space="preserve">, which features exhibits on mathematical concepts from ancient times to modern cryptography.</w:t>
      </w:r>
    </w:p>
    <w:p>
      <w:pPr>
        <w:pStyle w:val="BodyText"/>
      </w:pPr>
      <w:r>
        <w:t xml:space="preserve">Moreover, contemporary mathematicians in Spain Valencia often engage with local communities through public lectures and outreach programs. The</w:t>
      </w:r>
      <w:r>
        <w:t xml:space="preserve"> </w:t>
      </w:r>
      <w:r>
        <w:rPr>
          <w:bCs/>
          <w:b/>
        </w:rPr>
        <w:t xml:space="preserve">Valencian Society of Mathematics (Sociedad Valenciana de Matemáticas)</w:t>
      </w:r>
      <w:r>
        <w:t xml:space="preserve"> </w:t>
      </w:r>
      <w:r>
        <w:t xml:space="preserve">organizes annual conferences that celebrate both historical figures and cutting-edge research, reinforcing the region's commitment to mathematical literacy.</w:t>
      </w:r>
    </w:p>
    <w:bookmarkEnd w:id="23"/>
    <w:bookmarkStart w:id="24" w:name="challenges-and-future-directions"/>
    <w:p>
      <w:pPr>
        <w:pStyle w:val="Heading2"/>
      </w:pPr>
      <w:r>
        <w:t xml:space="preserve">Challenges and Future Directions</w:t>
      </w:r>
    </w:p>
    <w:p>
      <w:pPr>
        <w:pStyle w:val="FirstParagraph"/>
      </w:pPr>
      <w:r>
        <w:t xml:space="preserve">Despite its achievements, Spain Valencia faces challenges in sustaining mathematical innovation. Studies by</w:t>
      </w:r>
      <w:r>
        <w:t xml:space="preserve"> </w:t>
      </w:r>
      <w:r>
        <w:rPr>
          <w:bCs/>
          <w:b/>
        </w:rPr>
        <w:t xml:space="preserve">García et al. (2020)</w:t>
      </w:r>
      <w:r>
        <w:t xml:space="preserve"> </w:t>
      </w:r>
      <w:r>
        <w:t xml:space="preserve">note that underfunding of STEM programs and brain drain have hindered the growth of local research hubs. However, collaborations with European partners, such as the Horizon Europe initiative, offer opportunities for Valencian mathematicians to expand their impact.</w:t>
      </w:r>
    </w:p>
    <w:p>
      <w:pPr>
        <w:pStyle w:val="BodyText"/>
      </w:pPr>
      <w:r>
        <w:t xml:space="preserve">The future of mathematics in Spain Valencia hinges on fostering interdisciplinary collaboration and investing in education. As highlighted by</w:t>
      </w:r>
      <w:r>
        <w:t xml:space="preserve"> </w:t>
      </w:r>
      <w:r>
        <w:rPr>
          <w:bCs/>
          <w:b/>
        </w:rPr>
        <w:t xml:space="preserve">Rodríguez (2022)</w:t>
      </w:r>
      <w:r>
        <w:t xml:space="preserve">, integrating artificial intelligence and quantum computing into curricula could position the region as a leader in emerging mathematical fields. This evolution would honor the legacy of historical mathematicians while addressing modern demands.</w:t>
      </w:r>
    </w:p>
    <w:bookmarkEnd w:id="24"/>
    <w:bookmarkStart w:id="25" w:name="conclusion"/>
    <w:p>
      <w:pPr>
        <w:pStyle w:val="Heading2"/>
      </w:pPr>
      <w:r>
        <w:t xml:space="preserve">Conclusion</w:t>
      </w:r>
    </w:p>
    <w:p>
      <w:pPr>
        <w:pStyle w:val="FirstParagraph"/>
      </w:pPr>
      <w:r>
        <w:t xml:space="preserve">The literature on mathematicians in Spain Valencia reveals a dynamic interplay between history, education, and innovation. From Renaissance polymaths to contemporary researchers at the University of Valencia, the region's mathematical tradition continues to thrive. By addressing current challenges and leveraging its cultural heritage, Spain Valencia can further solidify its role as a vital contributor to global mathematical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Spain Valencia</dc:title>
  <dc:creator/>
  <dc:language>en</dc:language>
  <cp:keywords/>
  <dcterms:created xsi:type="dcterms:W3CDTF">2026-07-23T16:05:43Z</dcterms:created>
  <dcterms:modified xsi:type="dcterms:W3CDTF">2026-07-23T16:05:43Z</dcterms:modified>
</cp:coreProperties>
</file>

<file path=docProps/custom.xml><?xml version="1.0" encoding="utf-8"?>
<Properties xmlns="http://schemas.openxmlformats.org/officeDocument/2006/custom-properties" xmlns:vt="http://schemas.openxmlformats.org/officeDocument/2006/docPropsVTypes"/>
</file>