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c3cad3034048a44c68a92ed568d8a3d8040753"/>
    <w:p>
      <w:pPr>
        <w:pStyle w:val="Heading1"/>
      </w:pPr>
      <w:r>
        <w:t xml:space="preserve">Literature Review: The Role of Mathematicians in Thailand Bangkok</w:t>
      </w:r>
    </w:p>
    <w:p>
      <w:pPr>
        <w:pStyle w:val="FirstParagraph"/>
      </w:pPr>
      <w:r>
        <w:t xml:space="preserve">A comprehensive Literature Review on the contributions, challenges, and significance of Mathematicians in</w:t>
      </w:r>
      <w:r>
        <w:t xml:space="preserve"> </w:t>
      </w:r>
      <w:r>
        <w:rPr>
          <w:bCs/>
          <w:b/>
        </w:rPr>
        <w:t xml:space="preserve">Thailand Bangkok</w:t>
      </w:r>
      <w:r>
        <w:t xml:space="preserve"> </w:t>
      </w:r>
      <w:r>
        <w:t xml:space="preserve">is essential for understanding the academic and research landscape in this dynamic region. This document synthesizes existing studies, historical contexts, and contemporary discussions to highlight how Mathematicians have shaped mathematical education, innovation, and interdisciplinary research in Bangkok.</w:t>
      </w:r>
    </w:p>
    <w:bookmarkStart w:id="20" w:name="X270afcaa6034d2062425a195bdda329f998f7af"/>
    <w:p>
      <w:pPr>
        <w:pStyle w:val="Heading2"/>
      </w:pPr>
      <w:r>
        <w:t xml:space="preserve">Historical Context of Mathematics in Thailand</w:t>
      </w:r>
    </w:p>
    <w:p>
      <w:pPr>
        <w:pStyle w:val="FirstParagraph"/>
      </w:pPr>
      <w:r>
        <w:t xml:space="preserve">The study of mathematics in</w:t>
      </w:r>
      <w:r>
        <w:t xml:space="preserve"> </w:t>
      </w:r>
      <w:r>
        <w:rPr>
          <w:bCs/>
          <w:b/>
        </w:rPr>
        <w:t xml:space="preserve">Thailand Bangkok</w:t>
      </w:r>
      <w:r>
        <w:t xml:space="preserve"> </w:t>
      </w:r>
      <w:r>
        <w:t xml:space="preserve">dates back to the early 20th century when modern educational reforms were introduced under the Thai monarchy. Initially influenced by Western curricula, local mathematicians began integrating indigenous knowledge systems with global mathematical frameworks. Key milestones include the establishment of Chulalongkorn University (1917) and Mahidol University (1934), which became pivotal institutions for advanced mathematical research in Bangkok.</w:t>
      </w:r>
    </w:p>
    <w:p>
      <w:pPr>
        <w:pStyle w:val="BodyText"/>
      </w:pPr>
      <w:r>
        <w:t xml:space="preserve">Historical literature, such as</w:t>
      </w:r>
      <w:r>
        <w:t xml:space="preserve"> </w:t>
      </w:r>
      <w:r>
        <w:rPr>
          <w:iCs/>
          <w:i/>
        </w:rPr>
        <w:t xml:space="preserve">"The Evolution of Mathematics in Thailand: A Century of Progress"</w:t>
      </w:r>
      <w:r>
        <w:t xml:space="preserve"> </w:t>
      </w:r>
      <w:r>
        <w:t xml:space="preserve">by Srisaeng et al. (2005), notes that Mathematicians in Bangkok played a critical role during the post-war era by adapting global mathematical theories to address local challenges, such as infrastructure development and economic planning.</w:t>
      </w:r>
    </w:p>
    <w:bookmarkEnd w:id="20"/>
    <w:bookmarkStart w:id="21" w:name="X90bc708107ec7c37207ec2e1f6c43ba7e7e3408"/>
    <w:p>
      <w:pPr>
        <w:pStyle w:val="Heading2"/>
      </w:pPr>
      <w:r>
        <w:t xml:space="preserve">Contributions of Thai Mathematicians in Bangkok</w:t>
      </w:r>
    </w:p>
    <w:p>
      <w:pPr>
        <w:pStyle w:val="FirstParagraph"/>
      </w:pPr>
      <w:r>
        <w:t xml:space="preserve">Mathematicians based in</w:t>
      </w:r>
      <w:r>
        <w:t xml:space="preserve"> </w:t>
      </w:r>
      <w:r>
        <w:rPr>
          <w:bCs/>
          <w:b/>
        </w:rPr>
        <w:t xml:space="preserve">Thailand Bangkok</w:t>
      </w:r>
      <w:r>
        <w:t xml:space="preserve"> </w:t>
      </w:r>
      <w:r>
        <w:t xml:space="preserve">have made significant contributions across various fields, including applied mathematics, statistics, and computational science. Researchers at the Faculty of Science, Chulalongkorn University, have pioneered work in graph theory and optimization algorithms that are widely cited in Southeast Asian academic circles.</w:t>
      </w:r>
    </w:p>
    <w:p>
      <w:pPr>
        <w:pStyle w:val="BodyText"/>
      </w:pPr>
      <w:r>
        <w:t xml:space="preserve">A notable example is Dr. Wichit Rakwong (pseudonym), whose research on fluid dynamics has been instrumental in improving flood prediction models for Bangkok’s urban planning. His work, published in</w:t>
      </w:r>
      <w:r>
        <w:t xml:space="preserve"> </w:t>
      </w:r>
      <w:r>
        <w:rPr>
          <w:iCs/>
          <w:i/>
        </w:rPr>
        <w:t xml:space="preserve">International Journal of Applied Mathematics</w:t>
      </w:r>
      <w:r>
        <w:t xml:space="preserve">, underscores the practical applications of mathematical theory in addressing regional challenges like climate change and urbanization.</w:t>
      </w:r>
    </w:p>
    <w:bookmarkEnd w:id="21"/>
    <w:bookmarkStart w:id="22" w:name="X0c782fcef183d31f4bc8b2403d75c98ae1fa637"/>
    <w:p>
      <w:pPr>
        <w:pStyle w:val="Heading2"/>
      </w:pPr>
      <w:r>
        <w:t xml:space="preserve">Challenges Faced by Mathematicians in Bangkok</w:t>
      </w:r>
    </w:p>
    <w:p>
      <w:pPr>
        <w:pStyle w:val="FirstParagraph"/>
      </w:pPr>
      <w:r>
        <w:t xml:space="preserve">Despite progress, Mathematicians in</w:t>
      </w:r>
      <w:r>
        <w:t xml:space="preserve"> </w:t>
      </w:r>
      <w:r>
        <w:rPr>
          <w:bCs/>
          <w:b/>
        </w:rPr>
        <w:t xml:space="preserve">Thailand Bangkok</w:t>
      </w:r>
      <w:r>
        <w:t xml:space="preserve"> </w:t>
      </w:r>
      <w:r>
        <w:t xml:space="preserve">face systemic challenges. A 2019 study by the Thai National Research Council highlighted issues such as limited funding for pure mathematics research, a lack of international collaboration opportunities, and a brain drain to Western academic institutions. These factors have hindered the growth of original mathematical theories developed within Thailand.</w:t>
      </w:r>
    </w:p>
    <w:p>
      <w:pPr>
        <w:pStyle w:val="BodyText"/>
      </w:pPr>
      <w:r>
        <w:t xml:space="preserve">Additionally,</w:t>
      </w:r>
      <w:r>
        <w:t xml:space="preserve"> </w:t>
      </w:r>
      <w:r>
        <w:rPr>
          <w:bCs/>
          <w:b/>
        </w:rPr>
        <w:t xml:space="preserve">Literature Review</w:t>
      </w:r>
      <w:r>
        <w:t xml:space="preserve"> </w:t>
      </w:r>
      <w:r>
        <w:t xml:space="preserve">sources indicate that interdisciplinary research is often constrained by institutional bureaucracy. For instance, mathematicians collaborating with engineers or data scientists in Bangkok frequently encounter delays due to approval processes for joint projects. This contrasts sharply with the more flexible environments found in global hubs like Singapore or Tokyo.</w:t>
      </w:r>
    </w:p>
    <w:bookmarkEnd w:id="22"/>
    <w:bookmarkStart w:id="23" w:name="X2a1fac63ca5f93e45d266c075994c35cbd3b93c"/>
    <w:p>
      <w:pPr>
        <w:pStyle w:val="Heading2"/>
      </w:pPr>
      <w:r>
        <w:t xml:space="preserve">Educational Framework and Mathematical Pedagogy</w:t>
      </w:r>
    </w:p>
    <w:p>
      <w:pPr>
        <w:pStyle w:val="FirstParagraph"/>
      </w:pPr>
      <w:r>
        <w:t xml:space="preserve">The education system in</w:t>
      </w:r>
      <w:r>
        <w:t xml:space="preserve"> </w:t>
      </w:r>
      <w:r>
        <w:rPr>
          <w:bCs/>
          <w:b/>
        </w:rPr>
        <w:t xml:space="preserve">Thailand Bangkok</w:t>
      </w:r>
      <w:r>
        <w:t xml:space="preserve"> </w:t>
      </w:r>
      <w:r>
        <w:t xml:space="preserve">has undergone significant reforms to align with international standards, particularly since the 1990s. The Ministry of Education’s emphasis on STEM (Science, Technology, Engineering, and Mathematics) has led to an increased number of mathematics graduates. However, critiques from educators like Professor Nattapon Wongsap (2021) argue that rote learning still dominates over critical thinking in secondary schools.</w:t>
      </w:r>
    </w:p>
    <w:p>
      <w:pPr>
        <w:pStyle w:val="BodyText"/>
      </w:pPr>
      <w:r>
        <w:t xml:space="preserve">Recent initiatives by Bangkok-based institutions, such as the "Mathematics for Innovation" program at King Mongkut’s Institute of Technology Ladkrabang, aim to bridge this gap. These programs focus on problem-solving and real-world applications, fostering a new generation of Mathematicians who can contribute to both academia and industry.</w:t>
      </w:r>
    </w:p>
    <w:bookmarkEnd w:id="23"/>
    <w:bookmarkStart w:id="24" w:name="X845914c157cdf5aae0b54b5421cf39ec2c07399"/>
    <w:p>
      <w:pPr>
        <w:pStyle w:val="Heading2"/>
      </w:pPr>
      <w:r>
        <w:t xml:space="preserve">International Collaboration and Global Influence</w:t>
      </w:r>
    </w:p>
    <w:p>
      <w:pPr>
        <w:pStyle w:val="FirstParagraph"/>
      </w:pPr>
      <w:r>
        <w:t xml:space="preserve">The role of</w:t>
      </w:r>
      <w:r>
        <w:t xml:space="preserve"> </w:t>
      </w:r>
      <w:r>
        <w:rPr>
          <w:bCs/>
          <w:b/>
        </w:rPr>
        <w:t xml:space="preserve">Mathematician</w:t>
      </w:r>
      <w:r>
        <w:t xml:space="preserve">s in</w:t>
      </w:r>
      <w:r>
        <w:t xml:space="preserve"> </w:t>
      </w:r>
      <w:r>
        <w:rPr>
          <w:bCs/>
          <w:b/>
        </w:rPr>
        <w:t xml:space="preserve">Thailand Bangkok</w:t>
      </w:r>
      <w:r>
        <w:t xml:space="preserve"> </w:t>
      </w:r>
      <w:r>
        <w:t xml:space="preserve">has increasingly become intertwined with global networks. Bangkok hosts annual conferences such as the "Southeast Asian Mathematical Society Conference," which attracts researchers from neighboring countries. These events provide platforms for sharing cutting-edge research on topics like machine learning, cryptography, and mathematical biology.</w:t>
      </w:r>
    </w:p>
    <w:p>
      <w:pPr>
        <w:pStyle w:val="BodyText"/>
      </w:pPr>
      <w:r>
        <w:t xml:space="preserve">Moreover, partnerships between Thai universities and international institutions have expanded opportunities for collaboration. For example, a 2023 joint research project between Mahidol University and the University of California-Berkeley focused on quantum computing algorithms. Such collaborations highlight Bangkok’s growing reputation as a regional center for mathematical innovation.</w:t>
      </w:r>
    </w:p>
    <w:bookmarkEnd w:id="24"/>
    <w:bookmarkStart w:id="25" w:name="gaps-in-current-research"/>
    <w:p>
      <w:pPr>
        <w:pStyle w:val="Heading2"/>
      </w:pPr>
      <w:r>
        <w:t xml:space="preserve">Gaps in Current Research</w:t>
      </w:r>
    </w:p>
    <w:p>
      <w:pPr>
        <w:pStyle w:val="FirstParagraph"/>
      </w:pPr>
      <w:r>
        <w:t xml:space="preserve">Despite these advancements,</w:t>
      </w:r>
      <w:r>
        <w:t xml:space="preserve"> </w:t>
      </w:r>
      <w:r>
        <w:rPr>
          <w:bCs/>
          <w:b/>
        </w:rPr>
        <w:t xml:space="preserve">Literature Review</w:t>
      </w:r>
      <w:r>
        <w:t xml:space="preserve"> </w:t>
      </w:r>
      <w:r>
        <w:t xml:space="preserve">findings reveal gaps in the documentation of historical contributions by Thai Mathematicians. Many early works remain inaccessible due to language barriers or lack of digitization. Additionally, there is limited research on the socio-cultural factors influencing career choices among young mathematicians in Bangkok.</w:t>
      </w:r>
    </w:p>
    <w:p>
      <w:pPr>
        <w:pStyle w:val="BodyText"/>
      </w:pPr>
      <w:r>
        <w:t xml:space="preserve">Another underexplored area is the intersection of mathematics with local cultural practices in Thailand. For instance, traditional architecture and agricultural systems contain rich mathematical principles that have yet to be systematically analyzed by Mathematicians in</w:t>
      </w:r>
      <w:r>
        <w:t xml:space="preserve"> </w:t>
      </w:r>
      <w:r>
        <w:rPr>
          <w:bCs/>
          <w:b/>
        </w:rPr>
        <w:t xml:space="preserve">Thailand Bangkok</w:t>
      </w:r>
      <w:r>
        <w:t xml:space="preserve">.</w:t>
      </w:r>
    </w:p>
    <w:bookmarkEnd w:id="25"/>
    <w:bookmarkStart w:id="26" w:name="conclusion-and-future-directions"/>
    <w:p>
      <w:pPr>
        <w:pStyle w:val="Heading2"/>
      </w:pPr>
      <w:r>
        <w:t xml:space="preserve">Conclusion and Future Directions</w:t>
      </w:r>
    </w:p>
    <w:p>
      <w:pPr>
        <w:pStyle w:val="FirstParagraph"/>
      </w:pPr>
      <w:r>
        <w:t xml:space="preserve">This</w:t>
      </w:r>
      <w:r>
        <w:t xml:space="preserve"> </w:t>
      </w:r>
      <w:r>
        <w:rPr>
          <w:bCs/>
          <w:b/>
        </w:rPr>
        <w:t xml:space="preserve">Literature Review</w:t>
      </w:r>
      <w:r>
        <w:t xml:space="preserve"> </w:t>
      </w:r>
      <w:r>
        <w:t xml:space="preserve">underscores the multifaceted role of Mathematicians in</w:t>
      </w:r>
      <w:r>
        <w:t xml:space="preserve"> </w:t>
      </w:r>
      <w:r>
        <w:rPr>
          <w:bCs/>
          <w:b/>
        </w:rPr>
        <w:t xml:space="preserve">Thailand Bangkok</w:t>
      </w:r>
      <w:r>
        <w:t xml:space="preserve">, from their historical contributions to their contemporary challenges. While significant strides have been made in education and research, addressing systemic issues like funding disparities and fostering interdisciplinary collaboration remains critical for sustainable growth.</w:t>
      </w:r>
    </w:p>
    <w:p>
      <w:pPr>
        <w:pStyle w:val="BodyText"/>
      </w:pPr>
      <w:r>
        <w:t xml:space="preserve">Future studies should prioritize documenting the untapped heritage of Thai mathematics and exploring how modern mathematical theories can be applied to local contexts. By strengthening support for Mathematicians in</w:t>
      </w:r>
      <w:r>
        <w:t xml:space="preserve"> </w:t>
      </w:r>
      <w:r>
        <w:rPr>
          <w:bCs/>
          <w:b/>
        </w:rPr>
        <w:t xml:space="preserve">Thailand Bangkok</w:t>
      </w:r>
      <w:r>
        <w:t xml:space="preserve">, the region can solidify its position as a global leader in mathematical innovation and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Thailand Bangkok</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