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2f36414a634c5d76fea407441532b895c9ec0a1"/>
    <w:p>
      <w:pPr>
        <w:pStyle w:val="Heading1"/>
      </w:pPr>
      <w:r>
        <w:t xml:space="preserve">Literature Review: Mathematicians in the United Arab Emirates Dubai</w:t>
      </w:r>
    </w:p>
    <w:p>
      <w:pPr>
        <w:pStyle w:val="FirstParagraph"/>
      </w:pPr>
      <w:r>
        <w:t xml:space="preserve">The field of mathematics has long been a cornerstone of scientific and technological advancement, and its importance is particularly pronounced in regions like the</w:t>
      </w:r>
      <w:r>
        <w:t xml:space="preserve"> </w:t>
      </w:r>
      <w:r>
        <w:rPr>
          <w:bCs/>
          <w:b/>
        </w:rPr>
        <w:t xml:space="preserve">United Arab Emirates Dubai</w:t>
      </w:r>
      <w:r>
        <w:t xml:space="preserve">, where innovation, education, and economic diversification are prioritized. This literature review explores the role of mathematicians in Dubai’s academic, industrial, and research sectors, emphasizing how the unique socio-cultural and economic environment of the</w:t>
      </w:r>
      <w:r>
        <w:t xml:space="preserve"> </w:t>
      </w:r>
      <w:r>
        <w:rPr>
          <w:bCs/>
          <w:b/>
        </w:rPr>
        <w:t xml:space="preserve">United Arab Emirates Dubai</w:t>
      </w:r>
      <w:r>
        <w:t xml:space="preserve"> </w:t>
      </w:r>
      <w:r>
        <w:t xml:space="preserve">shapes mathematical scholarship. The analysis draws on existing studies about mathematical education systems in the Gulf region, contributions by Arab mathematicians to global knowledge, and current initiatives in Dubai aimed at fostering a vibrant mathematical community.</w:t>
      </w:r>
    </w:p>
    <w:bookmarkStart w:id="20" w:name="X1c68e03c6bca1f5e1d73d0feae5f5dda9b2fae7"/>
    <w:p>
      <w:pPr>
        <w:pStyle w:val="Heading2"/>
      </w:pPr>
      <w:r>
        <w:t xml:space="preserve">Historical Context: Mathematics in the Islamic World and Its Legacy</w:t>
      </w:r>
    </w:p>
    <w:p>
      <w:pPr>
        <w:pStyle w:val="FirstParagraph"/>
      </w:pPr>
      <w:r>
        <w:t xml:space="preserve">The</w:t>
      </w:r>
      <w:r>
        <w:t xml:space="preserve"> </w:t>
      </w:r>
      <w:r>
        <w:rPr>
          <w:bCs/>
          <w:b/>
        </w:rPr>
        <w:t xml:space="preserve">United Arab Emirates Dubai</w:t>
      </w:r>
      <w:r>
        <w:t xml:space="preserve">, while a modern metropolis, sits within a region with deep historical ties to mathematics. During the Islamic Golden Age (8th–14th centuries), scholars from present-day regions such as Persia, North Africa, and the Arabian Peninsula made groundbreaking contributions to algebra, trigonometry, and geometry. Figures like Al-Khwarizmi (</w:t>
      </w:r>
      <w:r>
        <w:rPr>
          <w:iCs/>
          <w:i/>
        </w:rPr>
        <w:t xml:space="preserve">the father of algebra</w:t>
      </w:r>
      <w:r>
        <w:t xml:space="preserve">) and Omar Khayyam laid foundations that continue to influence mathematical theory today. These historical contributions underscore the cultural significance of mathematics in the Arab world, a legacy that informs contemporary efforts in Dubai to integrate STEM (Science, Technology, Engineering, and Mathematics) education into its national development strategy.</w:t>
      </w:r>
    </w:p>
    <w:p>
      <w:pPr>
        <w:pStyle w:val="BodyText"/>
      </w:pPr>
      <w:r>
        <w:t xml:space="preserve">Studies by scholars such as George Saliba (</w:t>
      </w:r>
      <w:r>
        <w:rPr>
          <w:iCs/>
          <w:i/>
        </w:rPr>
        <w:t xml:space="preserve">Islamic Science and the Making of the European Renaissance</w:t>
      </w:r>
      <w:r>
        <w:t xml:space="preserve">) highlight how Arabic mathematicians preserved and expanded upon Greek and Indian knowledge. This historical context is crucial for understanding Dubai’s current focus on building a knowledge-based economy, where mathematics serves as a critical tool for innovation in sectors like artificial intelligence, cybersecurity, and renewable energy.</w:t>
      </w:r>
    </w:p>
    <w:bookmarkEnd w:id="20"/>
    <w:bookmarkStart w:id="21" w:name="X5e17c82f4aef82c83ba77c66fc5febaeec75dc5"/>
    <w:p>
      <w:pPr>
        <w:pStyle w:val="Heading2"/>
      </w:pPr>
      <w:r>
        <w:t xml:space="preserve">Mathematical Education in the United Arab Emirates Dubai</w:t>
      </w:r>
    </w:p>
    <w:p>
      <w:pPr>
        <w:pStyle w:val="FirstParagraph"/>
      </w:pPr>
      <w:r>
        <w:t xml:space="preserve">Dubai’s educational system has evolved rapidly to meet global standards, with particular emphasis on STEM disciplines. The</w:t>
      </w:r>
      <w:r>
        <w:t xml:space="preserve"> </w:t>
      </w:r>
      <w:r>
        <w:rPr>
          <w:bCs/>
          <w:b/>
        </w:rPr>
        <w:t xml:space="preserve">United Arab Emirates Dubai</w:t>
      </w:r>
      <w:r>
        <w:t xml:space="preserve"> </w:t>
      </w:r>
      <w:r>
        <w:t xml:space="preserve">hosts several world-class institutions, such as the University of Dubai, Khalifa University of Science and Technology, and the American University in Dubai (AUB), which offer advanced programs in mathematics and its applications. Research by Al-Rawas et al. (</w:t>
      </w:r>
      <w:r>
        <w:rPr>
          <w:iCs/>
          <w:i/>
        </w:rPr>
        <w:t xml:space="preserve">Educational Policies in the UAE: A Focus on STEM</w:t>
      </w:r>
      <w:r>
        <w:t xml:space="preserve">, 2021) notes that these institutions have adopted curricula aligned with international benchmarks, incorporating interdisciplinary approaches to mathematics education.</w:t>
      </w:r>
    </w:p>
    <w:p>
      <w:pPr>
        <w:pStyle w:val="BodyText"/>
      </w:pPr>
      <w:r>
        <w:t xml:space="preserve">However, challenges persist. A 2020 report by the Dubai Department of Education highlights a gap between theoretical mathematics education and practical problem-solving skills. While students excel in standardized testing, there is a need for greater emphasis on computational thinking and real-world applications—areas where mathematicians can play a pivotal role through curriculum development and mentorship programs.</w:t>
      </w:r>
    </w:p>
    <w:bookmarkEnd w:id="21"/>
    <w:bookmarkStart w:id="22" w:name="X2643abf94a97c31e4818949921951780ab538c8"/>
    <w:p>
      <w:pPr>
        <w:pStyle w:val="Heading2"/>
      </w:pPr>
      <w:r>
        <w:t xml:space="preserve">The Role of Mathematicians in Dubai’s Innovation Ecosystem</w:t>
      </w:r>
    </w:p>
    <w:p>
      <w:pPr>
        <w:pStyle w:val="FirstParagraph"/>
      </w:pPr>
      <w:r>
        <w:t xml:space="preserve">Dubai’s ambition to become a global hub for innovation has created opportunities for mathematicians to contribute to cutting-edge research and industry. Initiatives such as the Dubai Future Foundation, the Smart Dubai initiative, and the establishment of research parks like Al-Futtaim Technology Park exemplify this trend. Mathematicians in these spaces work on projects ranging from optimizing urban infrastructure through data analytics to advancing machine learning algorithms for smart city technologies.</w:t>
      </w:r>
    </w:p>
    <w:p>
      <w:pPr>
        <w:pStyle w:val="BodyText"/>
      </w:pPr>
      <w:r>
        <w:t xml:space="preserve">A 2022 study by Al-Mansouri (</w:t>
      </w:r>
      <w:r>
        <w:rPr>
          <w:iCs/>
          <w:i/>
        </w:rPr>
        <w:t xml:space="preserve">Mathematics in the Knowledge Economy: A Case Study of Dubai</w:t>
      </w:r>
      <w:r>
        <w:t xml:space="preserve">) emphasizes the growing demand for mathematical expertise in sectors like finance, logistics, and healthcare. For instance, mathematicians collaborate with data scientists to develop predictive models for traffic management systems or analyze large datasets to improve public health outcomes. These applications reflect a shift from traditional academic roles to interdisciplinary collaboration within the</w:t>
      </w:r>
      <w:r>
        <w:t xml:space="preserve"> </w:t>
      </w:r>
      <w:r>
        <w:rPr>
          <w:bCs/>
          <w:b/>
        </w:rPr>
        <w:t xml:space="preserve">United Arab Emirates Dubai</w:t>
      </w:r>
      <w:r>
        <w:t xml:space="preserve">’s dynamic economy.</w:t>
      </w:r>
    </w:p>
    <w:bookmarkEnd w:id="22"/>
    <w:bookmarkStart w:id="23" w:name="X11fbe7f9b0b4080d84254677aeb177667ff418f"/>
    <w:p>
      <w:pPr>
        <w:pStyle w:val="Heading2"/>
      </w:pPr>
      <w:r>
        <w:t xml:space="preserve">Cultural and Socio-Economic Factors Shaping Mathematical Research</w:t>
      </w:r>
    </w:p>
    <w:p>
      <w:pPr>
        <w:pStyle w:val="FirstParagraph"/>
      </w:pPr>
      <w:r>
        <w:t xml:space="preserve">The unique socio-economic environment of the</w:t>
      </w:r>
      <w:r>
        <w:t xml:space="preserve"> </w:t>
      </w:r>
      <w:r>
        <w:rPr>
          <w:bCs/>
          <w:b/>
        </w:rPr>
        <w:t xml:space="preserve">United Arab Emirates Dubai</w:t>
      </w:r>
      <w:r>
        <w:t xml:space="preserve"> </w:t>
      </w:r>
      <w:r>
        <w:t xml:space="preserve">influences both the priorities and challenges faced by mathematicians. As a cosmopolitan city with a diverse population, Dubai attracts global talent, creating a multicultural academic community. This diversity fosters collaboration but also raises questions about the localization of mathematical research. A 2021 paper by Al-Khouri (</w:t>
      </w:r>
      <w:r>
        <w:rPr>
          <w:iCs/>
          <w:i/>
        </w:rPr>
        <w:t xml:space="preserve">Cultural Dynamics in STEM Research: The UAE Experience</w:t>
      </w:r>
      <w:r>
        <w:t xml:space="preserve">) argues that while international experts contribute to high-impact studies, there is a need for more locally driven research addressing regional issues such as water scarcity, energy efficiency, and sustainable urban planning.</w:t>
      </w:r>
    </w:p>
    <w:p>
      <w:pPr>
        <w:pStyle w:val="BodyText"/>
      </w:pPr>
      <w:r>
        <w:t xml:space="preserve">Additionally, the role of government policy cannot be overlooked. The UAE’s Vision 2021 and Dubai Plan 2021 prioritize education and innovation, allocating significant resources to STEM fields. Mathematicians benefit from funding opportunities for research projects aligned with national priorities, such as AI development or quantum computing.</w:t>
      </w:r>
    </w:p>
    <w:bookmarkEnd w:id="23"/>
    <w:bookmarkStart w:id="24" w:name="Xfc17ca0f8ce2dcba249d8553d59034ee98f2311"/>
    <w:p>
      <w:pPr>
        <w:pStyle w:val="Heading2"/>
      </w:pPr>
      <w:r>
        <w:t xml:space="preserve">Challenges and Opportunities for Mathematicians in Dubai</w:t>
      </w:r>
    </w:p>
    <w:p>
      <w:pPr>
        <w:pStyle w:val="FirstParagraph"/>
      </w:pPr>
      <w:r>
        <w:t xml:space="preserve">Despite these advancements, mathematicians in the</w:t>
      </w:r>
      <w:r>
        <w:t xml:space="preserve"> </w:t>
      </w:r>
      <w:r>
        <w:rPr>
          <w:bCs/>
          <w:b/>
        </w:rPr>
        <w:t xml:space="preserve">United Arab Emirates Dubai</w:t>
      </w:r>
      <w:r>
        <w:t xml:space="preserve"> </w:t>
      </w:r>
      <w:r>
        <w:t xml:space="preserve">face challenges. One persistent issue is the brain drain of local talent, as many Emirati students pursue higher education abroad. A 2019 report by the UAE Ministry of Education notes that only a fraction of STEM graduates remain in the country post-graduation, highlighting a need for stronger retention strategies.</w:t>
      </w:r>
    </w:p>
    <w:p>
      <w:pPr>
        <w:pStyle w:val="BodyText"/>
      </w:pPr>
      <w:r>
        <w:t xml:space="preserve">Another challenge is the interdisciplinary nature of modern mathematics. While mathematicians are essential in fields like cryptography and bioinformatics, their contributions often go unrecognized outside academic circles. Addressing this requires better communication between mathematicians and industry stakeholders to ensure their work aligns with practical needs.</w:t>
      </w:r>
    </w:p>
    <w:bookmarkEnd w:id="24"/>
    <w:bookmarkStart w:id="25" w:name="X1443dd824ab042b6c9cad356a1454f555da9cf7"/>
    <w:p>
      <w:pPr>
        <w:pStyle w:val="Heading2"/>
      </w:pPr>
      <w:r>
        <w:t xml:space="preserve">Conclusion: The Future of Mathematics in the United Arab Emirates Dubai</w:t>
      </w:r>
    </w:p>
    <w:p>
      <w:pPr>
        <w:pStyle w:val="FirstParagraph"/>
      </w:pPr>
      <w:r>
        <w:t xml:space="preserve">The literature reviewed here underscores the vital role of mathematicians in shaping the</w:t>
      </w:r>
      <w:r>
        <w:t xml:space="preserve"> </w:t>
      </w:r>
      <w:r>
        <w:rPr>
          <w:bCs/>
          <w:b/>
        </w:rPr>
        <w:t xml:space="preserve">United Arab Emirates Dubai</w:t>
      </w:r>
      <w:r>
        <w:t xml:space="preserve">’s future. From historical legacies to contemporary challenges and opportunities, mathematics remains a linchpin for innovation and development. As Dubai continues to invest in education, technology, and global partnerships, mathematicians are poised to play an even greater role in solving complex problems that define the 21st century.</w:t>
      </w:r>
    </w:p>
    <w:p>
      <w:pPr>
        <w:pStyle w:val="BodyText"/>
      </w:pPr>
      <w:r>
        <w:t xml:space="preserve">Future research should focus on how to better integrate mathematical research with local needs while fostering a culture of innovation that empowers both Emirati and international scholars. By doing so, the</w:t>
      </w:r>
      <w:r>
        <w:t xml:space="preserve"> </w:t>
      </w:r>
      <w:r>
        <w:rPr>
          <w:bCs/>
          <w:b/>
        </w:rPr>
        <w:t xml:space="preserve">United Arab Emirates Dubai</w:t>
      </w:r>
      <w:r>
        <w:t xml:space="preserve"> </w:t>
      </w:r>
      <w:r>
        <w:t xml:space="preserve">can solidify its position as a leader in mathematical and scientific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the United Arab Emirates Dubai</dc:title>
  <dc:creator/>
  <dc:language>en</dc:language>
  <cp:keywords/>
  <dcterms:created xsi:type="dcterms:W3CDTF">2026-07-23T22:56:47Z</dcterms:created>
  <dcterms:modified xsi:type="dcterms:W3CDTF">2026-07-23T22:56:47Z</dcterms:modified>
</cp:coreProperties>
</file>

<file path=docProps/custom.xml><?xml version="1.0" encoding="utf-8"?>
<Properties xmlns="http://schemas.openxmlformats.org/officeDocument/2006/custom-properties" xmlns:vt="http://schemas.openxmlformats.org/officeDocument/2006/docPropsVTypes"/>
</file>