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be208cb016333360d9a884d522eec3dcb825cc8"/>
    <w:p>
      <w:pPr>
        <w:pStyle w:val="Heading1"/>
      </w:pPr>
      <w:r>
        <w:t xml:space="preserve">Literature Review: The Role of Mathematicians in Vietnam Ho Chi Minh City</w:t>
      </w:r>
    </w:p>
    <w:p>
      <w:pPr>
        <w:pStyle w:val="FirstParagraph"/>
      </w:pPr>
      <w:r>
        <w:rPr>
          <w:bCs/>
          <w:b/>
        </w:rPr>
        <w:t xml:space="preserve">Literature Review:</w:t>
      </w:r>
      <w:r>
        <w:t xml:space="preserve"> </w:t>
      </w:r>
      <w:r>
        <w:t xml:space="preserve">This document provides an in-depth analysis of the historical and contemporary contributions of</w:t>
      </w:r>
      <w:r>
        <w:t xml:space="preserve"> </w:t>
      </w:r>
      <w:r>
        <w:rPr>
          <w:bCs/>
          <w:b/>
        </w:rPr>
        <w:t xml:space="preserve">Mathematician</w:t>
      </w:r>
      <w:r>
        <w:t xml:space="preserve">s to the academic and scientific landscape of</w:t>
      </w:r>
      <w:r>
        <w:t xml:space="preserve"> </w:t>
      </w:r>
      <w:r>
        <w:rPr>
          <w:bCs/>
          <w:b/>
        </w:rPr>
        <w:t xml:space="preserve">Vietnam Ho Chi Minh City (HCMC)</w:t>
      </w:r>
      <w:r>
        <w:t xml:space="preserve">. As one of Southeast Asia’s most dynamic urban centers, HCMC has emerged as a hub for mathematical innovation, blending traditional knowledge with global advancements. This review explores the evolution of mathematics in HCMC, its cultural and educational significance, and the challenges faced by</w:t>
      </w:r>
      <w:r>
        <w:t xml:space="preserve"> </w:t>
      </w:r>
      <w:r>
        <w:rPr>
          <w:bCs/>
          <w:b/>
        </w:rPr>
        <w:t xml:space="preserve">Mathematician</w:t>
      </w:r>
      <w:r>
        <w:t xml:space="preserve">s in this region.</w:t>
      </w:r>
    </w:p>
    <w:bookmarkStart w:id="20" w:name="X8ddd9c20fa9bfd4900dbcace215b6eaa9d80c35"/>
    <w:p>
      <w:pPr>
        <w:pStyle w:val="Heading2"/>
      </w:pPr>
      <w:r>
        <w:t xml:space="preserve">Historical Contributions of Mathematicians to Vietnam Ho Chi Minh City</w:t>
      </w:r>
    </w:p>
    <w:p>
      <w:pPr>
        <w:pStyle w:val="FirstParagraph"/>
      </w:pPr>
      <w:r>
        <w:t xml:space="preserve">The history of mathematics in</w:t>
      </w:r>
      <w:r>
        <w:t xml:space="preserve"> </w:t>
      </w:r>
      <w:r>
        <w:rPr>
          <w:bCs/>
          <w:b/>
        </w:rPr>
        <w:t xml:space="preserve">Vietnam Ho Chi Minh City</w:t>
      </w:r>
      <w:r>
        <w:t xml:space="preserve"> </w:t>
      </w:r>
      <w:r>
        <w:t xml:space="preserve">can be traced back to the early 20th century, when colonial education systems began introducing Western mathematical concepts. However, it was during the post-1975 period that HCMC became a focal point for nurturing local mathematical talent. Prominent figures such as</w:t>
      </w:r>
      <w:r>
        <w:t xml:space="preserve"> </w:t>
      </w:r>
      <w:r>
        <w:rPr>
          <w:bCs/>
          <w:b/>
        </w:rPr>
        <w:t xml:space="preserve">Le Van Thiem</w:t>
      </w:r>
      <w:r>
        <w:t xml:space="preserve">, a Vietnamese mathematician and pioneer in functional analysis, were instrumental in establishing academic institutions that emphasized rigorous training in mathematics. Although Le Van Thiem’s work was based primarily in Hanoi, his influence extended to HCMC through the dissemination of mathematical research and pedagogical practices.</w:t>
      </w:r>
    </w:p>
    <w:p>
      <w:pPr>
        <w:pStyle w:val="BodyText"/>
      </w:pPr>
      <w:r>
        <w:t xml:space="preserve">In the 1980s and 1990s, the University of Science (HCMC) became a cornerstone for mathematical education in the region. Scholars like</w:t>
      </w:r>
      <w:r>
        <w:t xml:space="preserve"> </w:t>
      </w:r>
      <w:r>
        <w:rPr>
          <w:bCs/>
          <w:b/>
        </w:rPr>
        <w:t xml:space="preserve">Nguyen Van Mau</w:t>
      </w:r>
      <w:r>
        <w:t xml:space="preserve">, a Vietnamese mathematician specializing in differential equations, contributed to the growth of HCMC’s academic community. Their research not only advanced theoretical mathematics but also provided foundational knowledge for applied fields such as engineering and economics, which are critical to Vietnam’s development.</w:t>
      </w:r>
    </w:p>
    <w:bookmarkEnd w:id="20"/>
    <w:bookmarkStart w:id="21" w:name="Xea8fa51244c2cbbc3e5bedc48a9d1a08853620e"/>
    <w:p>
      <w:pPr>
        <w:pStyle w:val="Heading2"/>
      </w:pPr>
      <w:r>
        <w:t xml:space="preserve">Contemporary Landscape of Mathematics in Vietnam Ho Chi Minh City</w:t>
      </w:r>
    </w:p>
    <w:p>
      <w:pPr>
        <w:pStyle w:val="FirstParagraph"/>
      </w:pPr>
      <w:r>
        <w:t xml:space="preserve">Today,</w:t>
      </w:r>
      <w:r>
        <w:t xml:space="preserve"> </w:t>
      </w:r>
      <w:r>
        <w:rPr>
          <w:bCs/>
          <w:b/>
        </w:rPr>
        <w:t xml:space="preserve">Vietnam Ho Chi Minh City</w:t>
      </w:r>
      <w:r>
        <w:t xml:space="preserve"> </w:t>
      </w:r>
      <w:r>
        <w:t xml:space="preserve">is home to several institutions that foster mathematical innovation. The</w:t>
      </w:r>
      <w:r>
        <w:t xml:space="preserve"> </w:t>
      </w:r>
      <w:r>
        <w:rPr>
          <w:bCs/>
          <w:b/>
        </w:rPr>
        <w:t xml:space="preserve">Vietnam Academy of Science and Technology (VAST)</w:t>
      </w:r>
      <w:r>
        <w:t xml:space="preserve">, with its research center in HCMC, has become a leader in promoting interdisciplinary studies involving mathematics. Additionally, the University of Science at the Vietnam National University has established collaborative programs with international universities such as MIT and Stanford to enhance research capabilities.</w:t>
      </w:r>
    </w:p>
    <w:p>
      <w:pPr>
        <w:pStyle w:val="BodyText"/>
      </w:pPr>
      <w:r>
        <w:t xml:space="preserve">The rise of technology-driven education in HCMC has further amplified the role of</w:t>
      </w:r>
      <w:r>
        <w:t xml:space="preserve"> </w:t>
      </w:r>
      <w:r>
        <w:rPr>
          <w:bCs/>
          <w:b/>
        </w:rPr>
        <w:t xml:space="preserve">Mathematician</w:t>
      </w:r>
      <w:r>
        <w:t xml:space="preserve">s. Initiatives like online courses and mathematical competitions, organized by organizations such as the Vietnamese Mathematical Olympiad Committee, have inspired a new generation of students. These efforts align with global trends that emphasize problem-solving and computational thinking.</w:t>
      </w:r>
    </w:p>
    <w:bookmarkEnd w:id="21"/>
    <w:bookmarkStart w:id="22" w:name="X4999d2b37d7add579910202fdd945d96cca6ee2"/>
    <w:p>
      <w:pPr>
        <w:pStyle w:val="Heading2"/>
      </w:pPr>
      <w:r>
        <w:t xml:space="preserve">Challenges Faced by Mathematicians in Vietnam Ho Chi Minh City</w:t>
      </w:r>
    </w:p>
    <w:p>
      <w:pPr>
        <w:pStyle w:val="FirstParagraph"/>
      </w:pPr>
      <w:r>
        <w:t xml:space="preserve">Despite progress,</w:t>
      </w:r>
      <w:r>
        <w:t xml:space="preserve"> </w:t>
      </w:r>
      <w:r>
        <w:rPr>
          <w:bCs/>
          <w:b/>
        </w:rPr>
        <w:t xml:space="preserve">Vietnam Ho Chi Minh City</w:t>
      </w:r>
      <w:r>
        <w:t xml:space="preserve"> </w:t>
      </w:r>
      <w:r>
        <w:t xml:space="preserve">faces challenges in sustaining the growth of mathematical research. Limited funding for academic institutions, brain drain due to emigration opportunities for highly skilled professionals, and a lack of infrastructure for advanced computational tools are persistent issues. Additionally, the integration of modern mathematical theories into curricula remains uneven across schools and universities.</w:t>
      </w:r>
    </w:p>
    <w:p>
      <w:pPr>
        <w:pStyle w:val="BodyText"/>
      </w:pPr>
      <w:r>
        <w:t xml:space="preserve">Cultural factors also play a role. While HCMC has a thriving tech industry, there is still a need to bridge the gap between academic mathematics and its practical applications in sectors like finance, logistics, and artificial intelligence.</w:t>
      </w:r>
      <w:r>
        <w:t xml:space="preserve"> </w:t>
      </w:r>
      <w:r>
        <w:rPr>
          <w:bCs/>
          <w:b/>
        </w:rPr>
        <w:t xml:space="preserve">Mathematician</w:t>
      </w:r>
      <w:r>
        <w:t xml:space="preserve">s in HCMC often emphasize the importance of interdisciplinary collaboration to address these challenges.</w:t>
      </w:r>
    </w:p>
    <w:bookmarkEnd w:id="22"/>
    <w:bookmarkStart w:id="23" w:name="X2d5db1dc18d26de5aea7fbe84683ea3cfcfdb7a"/>
    <w:p>
      <w:pPr>
        <w:pStyle w:val="Heading2"/>
      </w:pPr>
      <w:r>
        <w:t xml:space="preserve">The Role of Mathematicians in Vietnam Ho Chi Minh City’s Development</w:t>
      </w:r>
    </w:p>
    <w:p>
      <w:pPr>
        <w:pStyle w:val="FirstParagraph"/>
      </w:pPr>
      <w:r>
        <w:rPr>
          <w:bCs/>
          <w:b/>
        </w:rPr>
        <w:t xml:space="preserve">Mathematician</w:t>
      </w:r>
      <w:r>
        <w:t xml:space="preserve">s in</w:t>
      </w:r>
      <w:r>
        <w:t xml:space="preserve"> </w:t>
      </w:r>
      <w:r>
        <w:rPr>
          <w:bCs/>
          <w:b/>
        </w:rPr>
        <w:t xml:space="preserve">Vietnam Ho Chi Minh City</w:t>
      </w:r>
      <w:r>
        <w:t xml:space="preserve"> </w:t>
      </w:r>
      <w:r>
        <w:t xml:space="preserve">are pivotal to the region’s economic and technological transformation. Their work in areas such as cryptography, data science, and operations research directly supports industries like fintech and smart city planning. For instance, researchers at the University of Science have developed algorithms to optimize traffic flow in HCMC’s congested urban environment.</w:t>
      </w:r>
    </w:p>
    <w:p>
      <w:pPr>
        <w:pStyle w:val="BodyText"/>
      </w:pPr>
      <w:r>
        <w:t xml:space="preserve">Moreover, mathematical education in HCMC is increasingly being positioned as a tool for national development. The government’s “New Silk Road” initiative highlights the need for mathematical expertise to drive innovation. This has led to increased investment in STEM education and partnerships between local institutions and global tech companies.</w:t>
      </w:r>
    </w:p>
    <w:bookmarkEnd w:id="23"/>
    <w:bookmarkStart w:id="24" w:name="X55bca9dd3701b1e2b28926070f7b9922232ab5e"/>
    <w:p>
      <w:pPr>
        <w:pStyle w:val="Heading2"/>
      </w:pPr>
      <w:r>
        <w:t xml:space="preserve">Future Directions for Mathematicians in Vietnam Ho Chi Minh City</w:t>
      </w:r>
    </w:p>
    <w:p>
      <w:pPr>
        <w:pStyle w:val="FirstParagraph"/>
      </w:pPr>
      <w:r>
        <w:t xml:space="preserve">Looking ahead,</w:t>
      </w:r>
      <w:r>
        <w:t xml:space="preserve"> </w:t>
      </w:r>
      <w:r>
        <w:rPr>
          <w:bCs/>
          <w:b/>
        </w:rPr>
        <w:t xml:space="preserve">Mathematician</w:t>
      </w:r>
      <w:r>
        <w:t xml:space="preserve">s in</w:t>
      </w:r>
      <w:r>
        <w:t xml:space="preserve"> </w:t>
      </w:r>
      <w:r>
        <w:rPr>
          <w:bCs/>
          <w:b/>
        </w:rPr>
        <w:t xml:space="preserve">Vietnam Ho Chi Minh City</w:t>
      </w:r>
      <w:r>
        <w:t xml:space="preserve"> </w:t>
      </w:r>
      <w:r>
        <w:t xml:space="preserve">must navigate the dual challenges of globalization and localization. While adopting international best practices in mathematical research is essential, there is also a need to preserve and promote traditional Vietnamese approaches to problem-solving. This balance will be crucial for ensuring that mathematics remains a driver of sustainable development.</w:t>
      </w:r>
    </w:p>
    <w:p>
      <w:pPr>
        <w:pStyle w:val="BodyText"/>
      </w:pPr>
      <w:r>
        <w:t xml:space="preserve">Potential areas for growth include expanding access to quality mathematics education through digital platforms, fostering entrepreneurship among young mathematicians, and strengthening ties with international research networks. By addressing these priorities,</w:t>
      </w:r>
      <w:r>
        <w:t xml:space="preserve"> </w:t>
      </w:r>
      <w:r>
        <w:rPr>
          <w:bCs/>
          <w:b/>
        </w:rPr>
        <w:t xml:space="preserve">Vietnam Ho Chi Minh City</w:t>
      </w:r>
      <w:r>
        <w:t xml:space="preserve"> </w:t>
      </w:r>
      <w:r>
        <w:t xml:space="preserve">can solidify its reputation as a leader in mathematical innovation within Southeast Asia.</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Mathematician</w:t>
      </w:r>
      <w:r>
        <w:t xml:space="preserve">s in shaping the intellectual and economic future of</w:t>
      </w:r>
      <w:r>
        <w:t xml:space="preserve"> </w:t>
      </w:r>
      <w:r>
        <w:rPr>
          <w:bCs/>
          <w:b/>
        </w:rPr>
        <w:t xml:space="preserve">Vietnam Ho Chi Minh City</w:t>
      </w:r>
      <w:r>
        <w:t xml:space="preserve">. From historical pioneers to contemporary researchers, mathematicians have continually adapted to changing circumstances while contributing to global knowledge. As HCMC continues to grow, its mathematical community will play a central role in addressing local and global challenges through rigorous inquiry and interdisciplinary collaboration.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Vietnam Ho Chi Minh City</dc:title>
  <dc:creator/>
  <dc:language>en</dc:language>
  <cp:keywords/>
  <dcterms:created xsi:type="dcterms:W3CDTF">2026-07-25T00:22:44Z</dcterms:created>
  <dcterms:modified xsi:type="dcterms:W3CDTF">2026-07-25T00:22:44Z</dcterms:modified>
</cp:coreProperties>
</file>

<file path=docProps/custom.xml><?xml version="1.0" encoding="utf-8"?>
<Properties xmlns="http://schemas.openxmlformats.org/officeDocument/2006/custom-properties" xmlns:vt="http://schemas.openxmlformats.org/officeDocument/2006/docPropsVTypes"/>
</file>