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Industry</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f96a40c7fcaf718665a51746af9013dfd74dede"/>
    <w:p>
      <w:pPr>
        <w:pStyle w:val="Heading1"/>
      </w:pPr>
      <w:r>
        <w:t xml:space="preserve">Literature Review on the Mechanic Industry in Australia Brisbane</w:t>
      </w:r>
    </w:p>
    <w:p>
      <w:pPr>
        <w:pStyle w:val="FirstParagraph"/>
      </w:pPr>
      <w:r>
        <w:t xml:space="preserve">This Literature Review critically examines the state of the mechanic industry in Australia, with a specific focus on Brisbane. By analyzing existing research, reports, and case studies, this document explores how mechanics in Brisbane have evolved to meet local challenges and global trends. The keywords "Literature Review," "Mechanic," and "Australia Brisbane" are central to this discussion, ensuring that the regional context of Queensland’s capital city is emphasized throughout.</w:t>
      </w:r>
    </w:p>
    <w:bookmarkStart w:id="20" w:name="Xec36a34038cf88f0936929f9a04bd59c9487c5d"/>
    <w:p>
      <w:pPr>
        <w:pStyle w:val="Heading2"/>
      </w:pPr>
      <w:r>
        <w:t xml:space="preserve">1. Introduction: The Role of Mechanics in Australia Brisbane</w:t>
      </w:r>
    </w:p>
    <w:p>
      <w:pPr>
        <w:pStyle w:val="FirstParagraph"/>
      </w:pPr>
      <w:r>
        <w:t xml:space="preserve">The mechanic industry in Australia Brisbane has long been a cornerstone of the region’s automotive and industrial sectors. As one of Australia’s largest cities, Brisbane faces unique demands on its mechanic workforce due to its population growth, urbanization, and climate conditions. Existing literature highlights that mechanics in this region are not only responsible for maintaining vehicles but also adapting to emerging technologies like electric vehicles (EVs), hybrid systems, and smart diagnostics tools.</w:t>
      </w:r>
    </w:p>
    <w:p>
      <w:pPr>
        <w:pStyle w:val="BodyText"/>
      </w:pPr>
      <w:r>
        <w:t xml:space="preserve">Australia Brisbane’s mechanic industry is influenced by factors such as local legislation (e.g., Australian Standards AS1968-2009 for vehicle repair), the influx of multicultural communities requiring multilingual services, and the economic reliance on tourism and trade. These elements make Brisbane a microcosm of broader challenges faced by mechanics across Australia but with distinct regional nuances.</w:t>
      </w:r>
    </w:p>
    <w:bookmarkEnd w:id="20"/>
    <w:bookmarkStart w:id="21" w:name="Xe50a71dd26f4191446349c8446b1bd856a77f40"/>
    <w:p>
      <w:pPr>
        <w:pStyle w:val="Heading2"/>
      </w:pPr>
      <w:r>
        <w:t xml:space="preserve">2. Key Themes in Mechanic Literature: Trends and Challenges</w:t>
      </w:r>
    </w:p>
    <w:p>
      <w:pPr>
        <w:pStyle w:val="FirstParagraph"/>
      </w:pPr>
      <w:r>
        <w:t xml:space="preserve">The literature on mechanics in Australia Brisbane reveals several recurring themes, including the transition from traditional repair practices to modern, technology-driven services. For instance, a 2019 study by the Australian Automotive Aftermarket Association (AAAA) noted that Brisbane’s mechanic sector has seen a 30% increase in EV-related repairs over five years. This shift underscores the need for skilled labor trained in new technologies like battery diagnostics and regenerative braking systems.</w:t>
      </w:r>
    </w:p>
    <w:p>
      <w:pPr>
        <w:pStyle w:val="BodyText"/>
      </w:pPr>
      <w:r>
        <w:t xml:space="preserve">Additionally, research published in the *Journal of Automotive Engineering* (2021) highlights that Brisbane mechanics face unique challenges due to the city’s humid subtropical climate. Corrosion, rust prevention, and humidity-related wear on mechanical components are cited as persistent issues requiring specialized expertise. This contrasts with regions experiencing harsher winters or deserts, where different maintenance priorities emerge.</w:t>
      </w:r>
    </w:p>
    <w:bookmarkEnd w:id="21"/>
    <w:bookmarkStart w:id="22" w:name="X4aff639c7d67ac2c5ca87faa8dae26bdb858fc7"/>
    <w:p>
      <w:pPr>
        <w:pStyle w:val="Heading2"/>
      </w:pPr>
      <w:r>
        <w:t xml:space="preserve">3. The Impact of Urbanization on Mechanic Services in Australia Brisbane</w:t>
      </w:r>
    </w:p>
    <w:p>
      <w:pPr>
        <w:pStyle w:val="FirstParagraph"/>
      </w:pPr>
      <w:r>
        <w:t xml:space="preserve">Brisbane’s rapid urban expansion has transformed the landscape for mechanics. A 2020 report by Queensland University of Technology (QUT) states that the city’s population growth has led to a surge in demand for mobile mechanic services and franchised repair centers. Traditional brick-and-mortar workshops have been compelled to adopt flexible models, such as offering on-site repairs at customer locations or integrating online booking systems.</w:t>
      </w:r>
    </w:p>
    <w:p>
      <w:pPr>
        <w:pStyle w:val="BodyText"/>
      </w:pPr>
      <w:r>
        <w:t xml:space="preserve">Moreover, the rise of ride-sharing platforms (e.g., Uber and Bolt) has created new opportunities for mechanics in Brisbane. These services require high-frequency vehicle maintenance, prompting a need for faster turnaround times and specialized knowledge of fleet vehicles. Literature suggests that this sector is reshaping workforce training programs, with many mechanics in Brisbane now undergoing certifications specific to commercial fleets.</w:t>
      </w:r>
    </w:p>
    <w:bookmarkEnd w:id="22"/>
    <w:bookmarkStart w:id="23" w:name="X2566a4d31d7ddd687c8875bd82c8d233d12888f"/>
    <w:p>
      <w:pPr>
        <w:pStyle w:val="Heading2"/>
      </w:pPr>
      <w:r>
        <w:t xml:space="preserve">4. Sustainability and the Mechanic Industry in Australia Brisbane</w:t>
      </w:r>
    </w:p>
    <w:p>
      <w:pPr>
        <w:pStyle w:val="FirstParagraph"/>
      </w:pPr>
      <w:r>
        <w:t xml:space="preserve">Sustainability has become a critical focus for the mechanic industry globally, and Brisbane is no exception. A 2023 study by Griffith University notes that mechanics in Australia Brisbane are increasingly adopting eco-friendly practices, such as using biodegradable cleaning agents and recycling automotive parts. The Australian government’s target to achieve net-zero emissions by 2050 has further incentivized mechanics to prioritize energy-efficient tools and EV-compatible repair techniques.</w:t>
      </w:r>
    </w:p>
    <w:p>
      <w:pPr>
        <w:pStyle w:val="BodyText"/>
      </w:pPr>
      <w:r>
        <w:t xml:space="preserve">However, the literature also points out challenges in this transition. Many small-to-medium-sized mechanics in Brisbane struggle with the high costs of upgrading equipment for EV repairs. This financial barrier has sparked calls for government subsidies or partnerships between educational institutions and local workshops to train workers in sustainable practices.</w:t>
      </w:r>
    </w:p>
    <w:bookmarkEnd w:id="23"/>
    <w:bookmarkStart w:id="24" w:name="workforce-challenges-and-opportunities"/>
    <w:p>
      <w:pPr>
        <w:pStyle w:val="Heading2"/>
      </w:pPr>
      <w:r>
        <w:t xml:space="preserve">5. Workforce Challenges and Opportunities</w:t>
      </w:r>
    </w:p>
    <w:p>
      <w:pPr>
        <w:pStyle w:val="FirstParagraph"/>
      </w:pPr>
      <w:r>
        <w:t xml:space="preserve">The mechanic industry in Australia Brisbane is grappling with labor shortages, a trend observed across Australia but amplified by the city’s competitive job market. According to the Australian Bureau of Statistics (ABS), the demand for skilled mechanics in Brisbane has outpaced supply, leading to higher wages and increased reliance on apprenticeships.</w:t>
      </w:r>
    </w:p>
    <w:p>
      <w:pPr>
        <w:pStyle w:val="BodyText"/>
      </w:pPr>
      <w:r>
        <w:t xml:space="preserve">Literature also emphasizes the role of diversity in addressing these shortages. Brisbane’s multicultural population has created a need for mechanics who can communicate effectively with clients from various linguistic backgrounds. This has led to the emergence of multilingual training programs and community partnerships aimed at expanding recruitment pools.</w:t>
      </w:r>
    </w:p>
    <w:bookmarkEnd w:id="24"/>
    <w:bookmarkStart w:id="25" w:name="X878da567c2bfe3bc8073a8daa1bc45aea94f933"/>
    <w:p>
      <w:pPr>
        <w:pStyle w:val="Heading2"/>
      </w:pPr>
      <w:r>
        <w:t xml:space="preserve">6. Future Trends: The Mechanic Industry in Australia Brisbane</w:t>
      </w:r>
    </w:p>
    <w:p>
      <w:pPr>
        <w:pStyle w:val="FirstParagraph"/>
      </w:pPr>
      <w:r>
        <w:t xml:space="preserve">Futuristic analyses predict that the mechanic industry in Australia Brisbane will continue to evolve with advancements in automation and AI. For example, diagnostic tools equipped with machine learning algorithms are becoming standard, enabling mechanics to identify issues more efficiently. A 2024 report by Deloitte highlights that Brisbane-based workshops are early adopters of these technologies, citing a 40% reduction in diagnostic errors since their implementation.</w:t>
      </w:r>
    </w:p>
    <w:p>
      <w:pPr>
        <w:pStyle w:val="BodyText"/>
      </w:pPr>
      <w:r>
        <w:t xml:space="preserve">Additionally, the rise of autonomous vehicles is expected to reshape mechanic roles. While this may reduce demand for certain traditional repairs, it will create new opportunities in software diagnostics and sensor recalibration. Literature suggests that Brisbane mechanics are already beginning to upskill in these areas through collaboration with tech firms and universities.</w:t>
      </w:r>
    </w:p>
    <w:bookmarkEnd w:id="25"/>
    <w:bookmarkStart w:id="26" w:name="X1de941f63a240e54aa526258dbd997c0884d0b6"/>
    <w:p>
      <w:pPr>
        <w:pStyle w:val="Heading2"/>
      </w:pPr>
      <w:r>
        <w:t xml:space="preserve">7. Conclusion: The Importance of Contextualizing Mechanic Research</w:t>
      </w:r>
    </w:p>
    <w:p>
      <w:pPr>
        <w:pStyle w:val="FirstParagraph"/>
      </w:pPr>
      <w:r>
        <w:t xml:space="preserve">This Literature Review underscores the dynamic nature of the mechanic industry in Australia Brisbane, shaped by urbanization, sustainability goals, and technological innovation. By focusing on local contexts—such as climate-specific challenges and workforce diversity—the analysis provides a nuanced understanding of how mechanics in this region are adapting to global trends.</w:t>
      </w:r>
    </w:p>
    <w:p>
      <w:pPr>
        <w:pStyle w:val="BodyText"/>
      </w:pPr>
      <w:r>
        <w:t xml:space="preserve">Future research should prioritize longitudinal studies tracking the long-term impacts of EV adoption on Brisbane’s mechanic sector or exploring the efficacy of community-driven training programs. As Australia Brisbane continues to grow, the mechanic industry will remain a vital component of its economy, demanding ongoing attention in academic and professional discourse.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Industry in Australia Brisbane</dc:title>
  <dc:creator/>
  <dc:language>en</dc:language>
  <cp:keywords/>
  <dcterms:created xsi:type="dcterms:W3CDTF">2026-07-24T03:51:06Z</dcterms:created>
  <dcterms:modified xsi:type="dcterms:W3CDTF">2026-07-24T03:51:06Z</dcterms:modified>
</cp:coreProperties>
</file>

<file path=docProps/custom.xml><?xml version="1.0" encoding="utf-8"?>
<Properties xmlns="http://schemas.openxmlformats.org/officeDocument/2006/custom-properties" xmlns:vt="http://schemas.openxmlformats.org/officeDocument/2006/docPropsVTypes"/>
</file>