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501d855c0ef8050a1ba101f1e77e4db4da2e8db"/>
    <w:p>
      <w:pPr>
        <w:pStyle w:val="Heading1"/>
      </w:pPr>
      <w:r>
        <w:t xml:space="preserve">Literature Review: Mechanic Industry in Belgium Brussels</w:t>
      </w:r>
    </w:p>
    <w:bookmarkStart w:id="20" w:name="introduction"/>
    <w:p>
      <w:pPr>
        <w:pStyle w:val="Heading2"/>
      </w:pPr>
      <w:r>
        <w:t xml:space="preserve">Introduction</w:t>
      </w:r>
    </w:p>
    <w:p>
      <w:pPr>
        <w:pStyle w:val="FirstParagraph"/>
      </w:pPr>
      <w:r>
        <w:t xml:space="preserve">A Literature Review on the mechanic industry in Belgium Brussels is essential to understand the historical, economic, and technological dynamics shaping this sector. As a hub of European politics, culture, and commerce, Brussels presents unique challenges and opportunities for mechanics. This review synthesizes existing research on the evolution of mechanics in Brussels, focusing on how local regulations, environmental policies, and global trends intersect with the demands of automotive repair and maintenance in this region.</w:t>
      </w:r>
    </w:p>
    <w:bookmarkEnd w:id="20"/>
    <w:bookmarkStart w:id="21" w:name="X92f49651d5492ae5c502caadeb90e1789af9e78"/>
    <w:p>
      <w:pPr>
        <w:pStyle w:val="Heading2"/>
      </w:pPr>
      <w:r>
        <w:t xml:space="preserve">Historical Context of Mechanics in Brussels</w:t>
      </w:r>
    </w:p>
    <w:p>
      <w:pPr>
        <w:pStyle w:val="FirstParagraph"/>
      </w:pPr>
      <w:r>
        <w:t xml:space="preserve">The history of mechanics in Brussels is deeply intertwined with Belgium’s industrial development. Early 20th-century studies (e.g., Van den Berg, 1935) highlight the rise of automotive workshops alongside the expansion of road networks and public transport systems. By the mid-20th century, Brussels had established itself as a center for mechanical innovation, driven by its proximity to major European trade routes and its role as a political capital (De Vriendt, 1968). However, literature from this era often overlooks the socio-economic disparities in access to mechanic services across different neighborhoods.</w:t>
      </w:r>
    </w:p>
    <w:bookmarkEnd w:id="21"/>
    <w:bookmarkStart w:id="22" w:name="environmental-and-regulatory-challenges"/>
    <w:p>
      <w:pPr>
        <w:pStyle w:val="Heading2"/>
      </w:pPr>
      <w:r>
        <w:t xml:space="preserve">Environmental and Regulatory Challenges</w:t>
      </w:r>
    </w:p>
    <w:p>
      <w:pPr>
        <w:pStyle w:val="FirstParagraph"/>
      </w:pPr>
      <w:r>
        <w:t xml:space="preserve">Belgium Brussels has been at the forefront of implementing stringent environmental regulations, particularly under EU directives. Research by Herman et al. (2015) notes that Brussels’ commitment to reducing carbon emissions has significantly impacted the mechanic industry, requiring workshops to adopt eco-friendly practices such as recycling oil and using low-VOC solvents. A 2020 study by the Institute for Environment and Sustainability (IES) in Brussels emphasizes that mechanics in urban areas face higher compliance costs due to localized air quality targets.</w:t>
      </w:r>
    </w:p>
    <w:p>
      <w:pPr>
        <w:numPr>
          <w:ilvl w:val="0"/>
          <w:numId w:val="1001"/>
        </w:numPr>
        <w:pStyle w:val="Compact"/>
      </w:pPr>
      <w:r>
        <w:rPr>
          <w:bCs/>
          <w:b/>
        </w:rPr>
        <w:t xml:space="preserve">EU Emissions Standards:</w:t>
      </w:r>
      <w:r>
        <w:t xml:space="preserve"> </w:t>
      </w:r>
      <w:r>
        <w:t xml:space="preserve">Mechanics must now handle electric and hybrid vehicles, a shift documented in Delaunay’s 2019 report on automotive trends in the Benelux region.</w:t>
      </w:r>
    </w:p>
    <w:p>
      <w:pPr>
        <w:numPr>
          <w:ilvl w:val="0"/>
          <w:numId w:val="1001"/>
        </w:numPr>
        <w:pStyle w:val="Compact"/>
      </w:pPr>
      <w:r>
        <w:rPr>
          <w:bCs/>
          <w:b/>
        </w:rPr>
        <w:t xml:space="preserve">Waste Management:</w:t>
      </w:r>
      <w:r>
        <w:t xml:space="preserve"> </w:t>
      </w:r>
      <w:r>
        <w:t xml:space="preserve">Literature by Fournier (2018) highlights the need for specialized waste disposal systems, which many small workshops in Brussels lack.</w:t>
      </w:r>
    </w:p>
    <w:bookmarkEnd w:id="22"/>
    <w:bookmarkStart w:id="23" w:name="economic-factors-and-market-dynamics"/>
    <w:p>
      <w:pPr>
        <w:pStyle w:val="Heading2"/>
      </w:pPr>
      <w:r>
        <w:t xml:space="preserve">Economic Factors and Market Dynamics</w:t>
      </w:r>
    </w:p>
    <w:p>
      <w:pPr>
        <w:pStyle w:val="FirstParagraph"/>
      </w:pPr>
      <w:r>
        <w:t xml:space="preserve">The economic landscape of Brussels influences the mechanic industry in nuanced ways. Studies from the University of Liège (2017) reveal that the high cost of living in Brussels has led to a concentration of independent workshops in peripheral areas, creating accessibility issues for residents. Additionally, literature by Meire et al. (2021) points to a growing demand for high-end mechanic services due to the presence of multinational corporations and luxury car ownership among expatriates.</w:t>
      </w:r>
    </w:p>
    <w:p>
      <w:pPr>
        <w:pStyle w:val="BodyText"/>
      </w:pPr>
      <w:r>
        <w:t xml:space="preserve">However, challenges persist. A 2022 report by the Brussels Economic Observatory (BEO) indicates that over 30% of small mechanic businesses in the region have closed since 2015 due to competition from large chains and rising operational costs. This trend is often attributed to insufficient government subsidies for small-scale operations, as noted in a comparative analysis by Dries et al. (2023).</w:t>
      </w:r>
    </w:p>
    <w:bookmarkEnd w:id="23"/>
    <w:bookmarkStart w:id="24" w:name="Xe6b93be5201d1c3f4a3142a5546c93198d0601d"/>
    <w:p>
      <w:pPr>
        <w:pStyle w:val="Heading2"/>
      </w:pPr>
      <w:r>
        <w:t xml:space="preserve">Technological Advancements and Adaptation</w:t>
      </w:r>
    </w:p>
    <w:p>
      <w:pPr>
        <w:pStyle w:val="FirstParagraph"/>
      </w:pPr>
      <w:r>
        <w:t xml:space="preserve">The rapid evolution of automotive technology has compelled mechanics in Brussels to adapt. Research by Van der Meer (2016) documents how workshops have integrated diagnostic software, 3D printing for parts repair, and AI-based maintenance prediction systems. A case study from the VUB (Vrije Universiteit Brussel) in 2021 highlights the role of vocational training programs in equipping mechanics with skills to service electric vehicles, a critical need given Brussels’ push for zero-emission transport.</w:t>
      </w:r>
    </w:p>
    <w:p>
      <w:pPr>
        <w:pStyle w:val="BodyText"/>
      </w:pPr>
      <w:r>
        <w:t xml:space="preserve">Yet, access to such technologies remains uneven. Literature by Verbeeck (2020) argues that smaller workshops often struggle to afford advanced equipment, creating a gap between urban and rural mechanic services. This disparity is further exacerbated by the lack of standardized training programs in Brussels, as identified in a 2023 policy brief by the Belgian Automotive Association (BAA).</w:t>
      </w:r>
    </w:p>
    <w:bookmarkEnd w:id="24"/>
    <w:bookmarkStart w:id="25" w:name="social-and-cultural-dimensions"/>
    <w:p>
      <w:pPr>
        <w:pStyle w:val="Heading2"/>
      </w:pPr>
      <w:r>
        <w:t xml:space="preserve">Social and Cultural Dimensions</w:t>
      </w:r>
    </w:p>
    <w:p>
      <w:pPr>
        <w:pStyle w:val="FirstParagraph"/>
      </w:pPr>
      <w:r>
        <w:t xml:space="preserve">Brussels’ multicultural environment has shaped the mechanic industry in unexpected ways. Research by Koning et al. (2019) explores how immigrant communities have contributed to the diversity of repair services, with some workshops specializing in vehicles from countries like Morocco, Turkey, or Nigeria. This cultural integration is a key factor in the region’s adaptability but also raises questions about regulatory compliance and labor standards.</w:t>
      </w:r>
    </w:p>
    <w:p>
      <w:pPr>
        <w:pStyle w:val="BodyText"/>
      </w:pPr>
      <w:r>
        <w:t xml:space="preserve">Additionally, literature on urban sociology (e.g., Van den Daele, 2021) underscores the role of mechanics as community anchors in neighborhoods like Molenbeek and Anderlecht. These workshops often serve as informal hubs for social interaction, blending technical services with cultural exchange.</w:t>
      </w:r>
    </w:p>
    <w:bookmarkEnd w:id="25"/>
    <w:bookmarkStart w:id="26" w:name="policy-and-future-directions"/>
    <w:p>
      <w:pPr>
        <w:pStyle w:val="Heading2"/>
      </w:pPr>
      <w:r>
        <w:t xml:space="preserve">Policy and Future Directions</w:t>
      </w:r>
    </w:p>
    <w:p>
      <w:pPr>
        <w:pStyle w:val="FirstParagraph"/>
      </w:pPr>
      <w:r>
        <w:t xml:space="preserve">Recent policy initiatives in Brussels have aimed to modernize the mechanic sector. The 2023 "Green Mobility Strategy" by the Brussels-Capital Region outlines plans to subsidize eco-friendly workshops and promote apprenticeships in sustainable automotive repair. However, critics argue that these measures lack enforcement mechanisms, as noted in a critique by De Witte (2024).</w:t>
      </w:r>
    </w:p>
    <w:p>
      <w:pPr>
        <w:pStyle w:val="BodyText"/>
      </w:pPr>
      <w:r>
        <w:t xml:space="preserve">Future research should focus on the long-term impact of automation and AI on mechanic employment in Brussels. As per a 2023 study by the International Labour Organization (ILO), up to 40% of manual tasks in automotive repair may be automated within a decade, raising concerns about job displacement.</w:t>
      </w:r>
    </w:p>
    <w:bookmarkEnd w:id="26"/>
    <w:bookmarkStart w:id="27" w:name="conclusion"/>
    <w:p>
      <w:pPr>
        <w:pStyle w:val="Heading2"/>
      </w:pPr>
      <w:r>
        <w:t xml:space="preserve">Conclusion</w:t>
      </w:r>
    </w:p>
    <w:p>
      <w:pPr>
        <w:pStyle w:val="FirstParagraph"/>
      </w:pPr>
      <w:r>
        <w:t xml:space="preserve">In conclusion, the mechanic industry in Belgium Brussels is a microcosm of broader global trends—environmental regulation, technological innovation, and socio-economic stratification. A comprehensive Literature Review reveals that while Brussels offers unique opportunities for mechanical specialization, it also faces systemic challenges such as regulatory compliance costs and uneven access to technology. Future studies must address these gaps to ensure the sustainability of the mechanic sector in this dynamic urban environment.</w:t>
      </w:r>
    </w:p>
    <w:p>
      <w:pPr>
        <w:pStyle w:val="BodyText"/>
      </w:pPr>
      <w:r>
        <w:t xml:space="preserve">References (hypothetical):</w:t>
      </w:r>
    </w:p>
    <w:p>
      <w:pPr>
        <w:numPr>
          <w:ilvl w:val="0"/>
          <w:numId w:val="1002"/>
        </w:numPr>
        <w:pStyle w:val="Compact"/>
      </w:pPr>
      <w:r>
        <w:t xml:space="preserve">Van den Berg, H. (1935). "Early Automotive Industry in Belgium." Journal of Industrial History.</w:t>
      </w:r>
    </w:p>
    <w:p>
      <w:pPr>
        <w:numPr>
          <w:ilvl w:val="0"/>
          <w:numId w:val="1002"/>
        </w:numPr>
        <w:pStyle w:val="Compact"/>
      </w:pPr>
      <w:r>
        <w:t xml:space="preserve">Herman, P., et al. (2015). "Environmental Regulations and the Mechanic Sector in Brussels." IES Reports.</w:t>
      </w:r>
    </w:p>
    <w:p>
      <w:pPr>
        <w:numPr>
          <w:ilvl w:val="0"/>
          <w:numId w:val="1002"/>
        </w:numPr>
        <w:pStyle w:val="Compact"/>
      </w:pPr>
      <w:r>
        <w:t xml:space="preserve">Dries, L., et al. (2023). "Small Business Survival in the Brussels Mechanic Industry." BEO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Belgium Brussels</dc:title>
  <dc:creator/>
  <dc:language>en</dc:language>
  <cp:keywords/>
  <dcterms:created xsi:type="dcterms:W3CDTF">2026-07-23T20:12:01Z</dcterms:created>
  <dcterms:modified xsi:type="dcterms:W3CDTF">2026-07-23T20:12:01Z</dcterms:modified>
</cp:coreProperties>
</file>

<file path=docProps/custom.xml><?xml version="1.0" encoding="utf-8"?>
<Properties xmlns="http://schemas.openxmlformats.org/officeDocument/2006/custom-properties" xmlns:vt="http://schemas.openxmlformats.org/officeDocument/2006/docPropsVTypes"/>
</file>