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13e7dda64a45c2b476f8bec67e8a701294f7f10"/>
    <w:p>
      <w:pPr>
        <w:pStyle w:val="Heading1"/>
      </w:pPr>
      <w:r>
        <w:t xml:space="preserve">Literature Review on the Role of Mechanics in Egypt, Cairo</w:t>
      </w:r>
    </w:p>
    <w:p>
      <w:pPr>
        <w:pStyle w:val="FirstParagraph"/>
      </w:pPr>
      <w:r>
        <w:t xml:space="preserve">A literature review on the role of mechanics in Egypt, specifically within Cairo, is essential to understand how this profession contributes to the city’s economic and technological development. Mechanics have historically been integral to industrialization and transportation networks, and their significance persists in modern Cairo as a hub for automotive repair, manufacturing, and innovation. This review explores the evolution of mechanics in Egypt’s capital, current practices, challenges faced by professionals in this field, and opportunities for future growth.</w:t>
      </w:r>
    </w:p>
    <w:bookmarkStart w:id="20" w:name="historical-context-of-mechanics-in-egypt"/>
    <w:p>
      <w:pPr>
        <w:pStyle w:val="Heading2"/>
      </w:pPr>
      <w:r>
        <w:t xml:space="preserve">Historical Context of Mechanics in Egypt</w:t>
      </w:r>
    </w:p>
    <w:p>
      <w:pPr>
        <w:pStyle w:val="FirstParagraph"/>
      </w:pPr>
      <w:r>
        <w:t xml:space="preserve">The roots of mechanical expertise in Egypt can be traced back to ancient times when Egyptians developed sophisticated engineering techniques for construction and irrigation. However, the modern profession of mechanics began to take shape with the Industrial Revolution, which introduced machinery and mechanized processes. By the late 19th century, Cairo had become a center for trade and industry, leading to an increased demand for skilled laborers who could maintain steam engines, locomotives, and other mechanical systems.</w:t>
      </w:r>
    </w:p>
    <w:p>
      <w:pPr>
        <w:pStyle w:val="BodyText"/>
      </w:pPr>
      <w:r>
        <w:t xml:space="preserve">In the early 20th century, Egypt’s colonial ties with European powers influenced the adoption of Western mechanical technologies. This period saw the establishment of workshops in Cairo that specialized in repairing imported machinery, laying the groundwork for a formalized mechanic profession. Post-independence, Egypt’s focus on self-reliance spurred domestic manufacturing and vocational training programs to support local mechanics.</w:t>
      </w:r>
    </w:p>
    <w:bookmarkEnd w:id="20"/>
    <w:bookmarkStart w:id="21" w:name="current-state-of-mechanics-in-cairo"/>
    <w:p>
      <w:pPr>
        <w:pStyle w:val="Heading2"/>
      </w:pPr>
      <w:r>
        <w:t xml:space="preserve">Current State of Mechanics in Cairo</w:t>
      </w:r>
    </w:p>
    <w:p>
      <w:pPr>
        <w:pStyle w:val="FirstParagraph"/>
      </w:pPr>
      <w:r>
        <w:t xml:space="preserve">Today, Cairo remains a critical hub for mechanical services in Egypt. The city’s dense population, growing transportation sector, and industrial activities have created a thriving ecosystem for mechanics. Auto repair shops, motorcycle workshops, and heavy equipment maintenance centers are ubiquitous across neighborhoods such as Maadi, Heliopolis, and Downtown Cairo. According to recent studies (e.g., Al-Sayed &amp; El-Kholy, 2021), the demand for skilled mechanics in Cairo has outpaced supply due to rapid urbanization and increased vehicle ownership.</w:t>
      </w:r>
    </w:p>
    <w:p>
      <w:pPr>
        <w:pStyle w:val="BodyText"/>
      </w:pPr>
      <w:r>
        <w:t xml:space="preserve">Modern mechanics in Cairo are not only responsible for traditional repairs but also integrate advanced technologies such as computerized diagnostics, engine performance tuning, and hybrid vehicle maintenance. This evolution reflects global trends toward sustainability and efficiency. However, many local mechanics still rely on outdated tools or lack access to the latest training programs, creating a gap between traditional practices and contemporary industry standards.</w:t>
      </w:r>
    </w:p>
    <w:bookmarkEnd w:id="21"/>
    <w:bookmarkStart w:id="22" w:name="challenges-facing-mechanics-in-cairo"/>
    <w:p>
      <w:pPr>
        <w:pStyle w:val="Heading2"/>
      </w:pPr>
      <w:r>
        <w:t xml:space="preserve">Challenges Facing Mechanics in Cairo</w:t>
      </w:r>
    </w:p>
    <w:p>
      <w:pPr>
        <w:pStyle w:val="FirstParagraph"/>
      </w:pPr>
      <w:r>
        <w:t xml:space="preserve">Despite their importance, mechanics in Cairo face significant challenges that hinder their ability to meet rising demands. One major issue is the high cost of imported spare parts, which are often controlled by foreign suppliers. This limits access for independent workshops and drives up repair costs for consumers (Abdel-Fattah, 2020). Additionally, the lack of standardized vocational training programs has led to a shortage of certified mechanics who can handle modern vehicle technologies.</w:t>
      </w:r>
    </w:p>
    <w:p>
      <w:pPr>
        <w:pStyle w:val="BodyText"/>
      </w:pPr>
      <w:r>
        <w:t xml:space="preserve">Economic instability in Egypt further exacerbates these challenges. Currency devaluation and inflation have made it difficult for mechanics to invest in new equipment or expand their businesses. Moreover, competition from unregulated workshops offering substandard services has undermined the reputation of the profession, leading to a decline in consumer trust.</w:t>
      </w:r>
    </w:p>
    <w:bookmarkEnd w:id="22"/>
    <w:bookmarkStart w:id="23" w:name="X4d8183ba2548937ea6aea521e4cfd5ffa7af325"/>
    <w:p>
      <w:pPr>
        <w:pStyle w:val="Heading2"/>
      </w:pPr>
      <w:r>
        <w:t xml:space="preserve">Opportunities for Growth in Cairo’s Mechanic Sector</w:t>
      </w:r>
    </w:p>
    <w:p>
      <w:pPr>
        <w:pStyle w:val="FirstParagraph"/>
      </w:pPr>
      <w:r>
        <w:t xml:space="preserve">Despite these obstacles, there are substantial opportunities for growth in Cairo’s mechanic industry. The Egyptian government has recently prioritized infrastructure development and renewable energy projects, which require specialized mechanical expertise. For instance, the expansion of solar power installations and electric vehicle (EV) adoption necessitates mechanics trained in handling hybrid systems and battery technology.</w:t>
      </w:r>
    </w:p>
    <w:p>
      <w:pPr>
        <w:pStyle w:val="BodyText"/>
      </w:pPr>
      <w:r>
        <w:t xml:space="preserve">Furthermore, international collaborations between Egyptian universities and automotive companies have introduced new training programs focused on modern mechanical engineering. These initiatives aim to bridge the skills gap by equipping students with knowledge of digital tools, robotics, and sustainable practices. NGOs and private sector stakeholders are also investing in vocational centers that provide hands-on training for aspiring mechanics in Cairo.</w:t>
      </w:r>
    </w:p>
    <w:bookmarkEnd w:id="23"/>
    <w:bookmarkStart w:id="24" w:name="X998f6cb1c24d2ccd38bcf606f8f0ce30f2ea70d"/>
    <w:p>
      <w:pPr>
        <w:pStyle w:val="Heading2"/>
      </w:pPr>
      <w:r>
        <w:t xml:space="preserve">Cultural and Social Aspects of Mechanics in Egypt</w:t>
      </w:r>
    </w:p>
    <w:p>
      <w:pPr>
        <w:pStyle w:val="FirstParagraph"/>
      </w:pPr>
      <w:r>
        <w:t xml:space="preserve">The cultural perception of mechanics in Egypt plays a unique role in shaping the profession’s development. Historically, mechanical work has been viewed as a practical yet undervalued trade, often associated with manual labor rather than high-status careers. This mindset has discouraged younger generations from pursuing mechanic training, despite the sector’s economic potential.</w:t>
      </w:r>
    </w:p>
    <w:p>
      <w:pPr>
        <w:pStyle w:val="BodyText"/>
      </w:pPr>
      <w:r>
        <w:t xml:space="preserve">However, recent campaigns highlighting the importance of skilled trades in Egypt’s economy have begun to shift this perception. Social media platforms and vocational fairs are increasingly showcasing the achievements of Egyptian mechanics, including their contributions to international projects and technological innovations. Such efforts aim to elevate the profession’s status and attract more youth to mechanical careers.</w:t>
      </w:r>
    </w:p>
    <w:bookmarkEnd w:id="24"/>
    <w:bookmarkStart w:id="25" w:name="conclusion"/>
    <w:p>
      <w:pPr>
        <w:pStyle w:val="Heading2"/>
      </w:pPr>
      <w:r>
        <w:t xml:space="preserve">Conclusion</w:t>
      </w:r>
    </w:p>
    <w:p>
      <w:pPr>
        <w:pStyle w:val="FirstParagraph"/>
      </w:pPr>
      <w:r>
        <w:t xml:space="preserve">In conclusion, mechanics in Egypt Cairo have evolved from traditional artisans into key players in a rapidly modernizing economy. While historical foundations laid the groundwork for this profession, contemporary challenges such as economic instability, training gaps, and import dependency require urgent attention. At the same time, opportunities arising from technological advancements and government initiatives present a path forward for growth and innovation.</w:t>
      </w:r>
    </w:p>
    <w:p>
      <w:pPr>
        <w:pStyle w:val="BodyText"/>
      </w:pPr>
      <w:r>
        <w:t xml:space="preserve">A literature review on this topic underscores the need for interdisciplinary collaboration between educators, policymakers, and industry leaders to ensure that Cairo’s mechanics remain competitive in a globalized world. By addressing these challenges and leveraging available opportunities, Egypt can position Cairo as a regional leader in mechanical expertise and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Mechanics in Egypt, Cairo</dc:title>
  <dc:creator/>
  <dc:language>en</dc:language>
  <cp:keywords/>
  <dcterms:created xsi:type="dcterms:W3CDTF">2026-07-23T16:46:02Z</dcterms:created>
  <dcterms:modified xsi:type="dcterms:W3CDTF">2026-07-23T16:46:02Z</dcterms:modified>
</cp:coreProperties>
</file>

<file path=docProps/custom.xml><?xml version="1.0" encoding="utf-8"?>
<Properties xmlns="http://schemas.openxmlformats.org/officeDocument/2006/custom-properties" xmlns:vt="http://schemas.openxmlformats.org/officeDocument/2006/docPropsVTypes"/>
</file>