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53ed91dca5a03e147e61605880e8dc084d7a2de"/>
    <w:p>
      <w:pPr>
        <w:pStyle w:val="Heading1"/>
      </w:pPr>
      <w:r>
        <w:t xml:space="preserve">Literature Review: The Role of Mechanics in Ethiopia Addis Ababa</w:t>
      </w:r>
    </w:p>
    <w:p>
      <w:pPr>
        <w:pStyle w:val="FirstParagraph"/>
      </w:pPr>
      <w:r>
        <w:t xml:space="preserve">The topic of "mechanic" has gained significant attention in academic and professional circles, particularly within the context of urban development and economic sustainability. This Literature Review focuses on the role, challenges, and opportunities for mechanics in</w:t>
      </w:r>
      <w:r>
        <w:t xml:space="preserve"> </w:t>
      </w:r>
      <w:r>
        <w:rPr>
          <w:bCs/>
          <w:b/>
        </w:rPr>
        <w:t xml:space="preserve">Ethiopia Addis Ababa</w:t>
      </w:r>
      <w:r>
        <w:t xml:space="preserve">, a city that serves as the political, cultural, and economic hub of Ethiopia. The analysis is grounded in existing research on mechanical industries, workforce dynamics, and socio-economic factors unique to Addis Ababa.</w:t>
      </w:r>
    </w:p>
    <w:bookmarkStart w:id="20" w:name="Xba0a8711e2efe500a3a24f6efe69be8c21e336a"/>
    <w:p>
      <w:pPr>
        <w:pStyle w:val="Heading2"/>
      </w:pPr>
      <w:r>
        <w:t xml:space="preserve">1. Introduction to Mechanics in Ethiopia Addis Ababa</w:t>
      </w:r>
    </w:p>
    <w:p>
      <w:pPr>
        <w:pStyle w:val="FirstParagraph"/>
      </w:pPr>
      <w:r>
        <w:t xml:space="preserve">Addis Ababa is a rapidly urbanizing city with a growing reliance on motor vehicles for transportation, commerce, and daily activities. This has created a high demand for skilled mechanics to maintain and repair vehicles, machinery, and equipment. However, the sector faces unique challenges due to Ethiopia's socio-economic conditions. Studies have shown that the majority of mechanics in Addis Ababa operate in informal settings rather than formalized workshops or training centers (Abebe &amp; Woldu, 2019). This informalization raises questions about the quality of service, safety standards, and long-term sustainability of mechanical work in the region.</w:t>
      </w:r>
    </w:p>
    <w:bookmarkEnd w:id="20"/>
    <w:bookmarkStart w:id="24" w:name="key-themes-in-existing-literature"/>
    <w:p>
      <w:pPr>
        <w:pStyle w:val="Heading2"/>
      </w:pPr>
      <w:r>
        <w:t xml:space="preserve">2. Key Themes in Existing Literature</w:t>
      </w:r>
    </w:p>
    <w:p>
      <w:pPr>
        <w:pStyle w:val="FirstParagraph"/>
      </w:pPr>
      <w:r>
        <w:t xml:space="preserve">The existing body of research on mechanics in Ethiopia Addis Ababa can be categorized into three major themes: (1) the structure of the mechanical workforce, (2) challenges faced by mechanics, and (3) opportunities for growth and innovation.</w:t>
      </w:r>
    </w:p>
    <w:bookmarkStart w:id="21" w:name="structure-of-the-mechanical-workforce"/>
    <w:p>
      <w:pPr>
        <w:pStyle w:val="Heading3"/>
      </w:pPr>
      <w:r>
        <w:t xml:space="preserve">2.1 Structure of the Mechanical Workforce</w:t>
      </w:r>
    </w:p>
    <w:p>
      <w:pPr>
        <w:pStyle w:val="FirstParagraph"/>
      </w:pPr>
      <w:r>
        <w:t xml:space="preserve">A significant portion of Addis Ababa’s mechanics are self-employed or work in small workshops without formal certification. Research indicates that many mechanics acquire their skills through apprenticeship programs, often passed down within families or local communities (Tsegaye, 2021). While this informal training model is cost-effective, it lacks standardization and may not address modern technological advancements in vehicle design and machinery. Conversely, a few vocational institutions in Addis Ababa offer certified mechanic training programs; however, these are underfunded and limited in scope (Gebremedhin et al., 2020).</w:t>
      </w:r>
    </w:p>
    <w:bookmarkEnd w:id="21"/>
    <w:bookmarkStart w:id="22" w:name="challenges-faced-by-mechanics"/>
    <w:p>
      <w:pPr>
        <w:pStyle w:val="Heading3"/>
      </w:pPr>
      <w:r>
        <w:t xml:space="preserve">2.2 Challenges Faced by Mechanics</w:t>
      </w:r>
    </w:p>
    <w:p>
      <w:pPr>
        <w:pStyle w:val="FirstParagraph"/>
      </w:pPr>
      <w:r>
        <w:t xml:space="preserve">The challenges facing mechanics in Ethiopia Addis Ababa are multifaceted. First, the lack of standardized training and certification leads to variability in service quality, which can undermine consumer trust (Alemu &amp; Demissie, 2018). Second, the high cost of imported spare parts and machinery limits access for many mechanics, especially those operating on small budgets. Third, environmental concerns such as air pollution from vehicle emissions have prompted calls for more sustainable practices in mechanical workshops (Zenebe et al., 2020). Finally, the rapid pace of urbanization has increased demand for vehicle maintenance services but has also strained existing infrastructure and resources.</w:t>
      </w:r>
    </w:p>
    <w:bookmarkEnd w:id="22"/>
    <w:bookmarkStart w:id="23" w:name="opportunities-for-growth-and-innovation"/>
    <w:p>
      <w:pPr>
        <w:pStyle w:val="Heading3"/>
      </w:pPr>
      <w:r>
        <w:t xml:space="preserve">2.3 Opportunities for Growth and Innovation</w:t>
      </w:r>
    </w:p>
    <w:p>
      <w:pPr>
        <w:pStyle w:val="FirstParagraph"/>
      </w:pPr>
      <w:r>
        <w:t xml:space="preserve">Despite these challenges, literature highlights several opportunities for growth in the mechanical sector of Addis Ababa. For example, the Ethiopian government’s emphasis on industrialization and infrastructure development has created demand for skilled mechanics to support construction, transportation, and manufacturing sectors (EPAF &amp; MoFA, 2021). Additionally, there is potential for integrating technology into mechanic training programs through digital tools such as virtual reality simulations or online learning platforms. Such innovations could address the gap in formal education and improve service standards across the industry.</w:t>
      </w:r>
    </w:p>
    <w:bookmarkEnd w:id="23"/>
    <w:bookmarkEnd w:id="24"/>
    <w:bookmarkStart w:id="25" w:name="gaps-in-existing-research"/>
    <w:p>
      <w:pPr>
        <w:pStyle w:val="Heading2"/>
      </w:pPr>
      <w:r>
        <w:t xml:space="preserve">3. Gaps in Existing Research</w:t>
      </w:r>
    </w:p>
    <w:p>
      <w:pPr>
        <w:pStyle w:val="FirstParagraph"/>
      </w:pPr>
      <w:r>
        <w:t xml:space="preserve">While there is a growing body of literature on mechanics in Ethiopia Addis Ababa, several gaps remain. First, most studies focus on qualitative data from individual workshops or small-scale surveys, leaving a lack of comprehensive quantitative analysis of the sector’s economic impact. Second, research often overlooks the intersection between mechanic work and broader socio-economic factors such as poverty alleviation or gender dynamics (e.g., underrepresentation of women in the field). Third, there is limited exploration of how global trends like electric vehicles or renewable energy technologies might influence mechanical practices in Addis Ababa.</w:t>
      </w:r>
    </w:p>
    <w:bookmarkEnd w:id="25"/>
    <w:bookmarkStart w:id="26" w:name="Xcabbafda7b60263f87df07209fff9124e50a757"/>
    <w:p>
      <w:pPr>
        <w:pStyle w:val="Heading2"/>
      </w:pPr>
      <w:r>
        <w:t xml:space="preserve">4. The Importance of "Ethiopia Addis Ababa" in This Context</w:t>
      </w:r>
    </w:p>
    <w:p>
      <w:pPr>
        <w:pStyle w:val="FirstParagraph"/>
      </w:pPr>
      <w:r>
        <w:t xml:space="preserve">The focus on</w:t>
      </w:r>
      <w:r>
        <w:t xml:space="preserve"> </w:t>
      </w:r>
      <w:r>
        <w:rPr>
          <w:bCs/>
          <w:b/>
        </w:rPr>
        <w:t xml:space="preserve">Ethiopia Addis Ababa</w:t>
      </w:r>
      <w:r>
        <w:t xml:space="preserve"> </w:t>
      </w:r>
      <w:r>
        <w:t xml:space="preserve">is critical because the city represents a microcosm of Ethiopia’s broader economic and technological landscape. As a center for innovation and policy-making, Addis Ababa has the potential to set benchmarks for mechanical education, regulation, and sustainability practices. However, its unique challenges—such as political instability in neighboring regions or inadequate investment in vocational training—also highlight the need for localized solutions tailored to its specific context.</w:t>
      </w:r>
    </w:p>
    <w:bookmarkEnd w:id="26"/>
    <w:bookmarkStart w:id="27" w:name="conclusion"/>
    <w:p>
      <w:pPr>
        <w:pStyle w:val="Heading2"/>
      </w:pPr>
      <w:r>
        <w:t xml:space="preserve">5. Conclusion</w:t>
      </w:r>
    </w:p>
    <w:p>
      <w:pPr>
        <w:pStyle w:val="FirstParagraph"/>
      </w:pPr>
      <w:r>
        <w:t xml:space="preserve">The literature on mechanics in Ethiopia Addis Ababa underscores both the significance of the sector and the complexities it faces. While informal training models and high demand for services present opportunities, systemic issues like lack of standardization, resource constraints, and environmental concerns require urgent attention. Future research should prioritize quantitative studies, gender inclusivity in training programs, and exploration of emerging technologies. By addressing these gaps, stakeholders can work towards creating a sustainable and competitive mechanical industry in Ethiopia Addis Ababa that aligns with the city’s vision for economic development.</w:t>
      </w:r>
    </w:p>
    <w:bookmarkEnd w:id="27"/>
    <w:bookmarkStart w:id="28" w:name="references"/>
    <w:p>
      <w:pPr>
        <w:pStyle w:val="Heading2"/>
      </w:pPr>
      <w:r>
        <w:t xml:space="preserve">References</w:t>
      </w:r>
    </w:p>
    <w:p>
      <w:pPr>
        <w:numPr>
          <w:ilvl w:val="0"/>
          <w:numId w:val="1001"/>
        </w:numPr>
        <w:pStyle w:val="Compact"/>
      </w:pPr>
      <w:r>
        <w:t xml:space="preserve">Abebe, A., &amp; Woldu, G. (2019).</w:t>
      </w:r>
      <w:r>
        <w:t xml:space="preserve"> </w:t>
      </w:r>
      <w:r>
        <w:rPr>
          <w:iCs/>
          <w:i/>
        </w:rPr>
        <w:t xml:space="preserve">The Informal Sector in Addis Ababa: Case Study of Mechanics.</w:t>
      </w:r>
    </w:p>
    <w:p>
      <w:pPr>
        <w:numPr>
          <w:ilvl w:val="0"/>
          <w:numId w:val="1001"/>
        </w:numPr>
        <w:pStyle w:val="Compact"/>
      </w:pPr>
      <w:r>
        <w:t xml:space="preserve">Gebremedhin, T., et al. (2020). "</w:t>
      </w:r>
      <w:r>
        <w:rPr>
          <w:iCs/>
          <w:i/>
        </w:rPr>
        <w:t xml:space="preserve">Vocational Education and Mechanic Training in Ethiopia.</w:t>
      </w:r>
      <w:r>
        <w:t xml:space="preserve">"</w:t>
      </w:r>
    </w:p>
    <w:p>
      <w:pPr>
        <w:numPr>
          <w:ilvl w:val="0"/>
          <w:numId w:val="1001"/>
        </w:numPr>
        <w:pStyle w:val="Compact"/>
      </w:pPr>
      <w:r>
        <w:t xml:space="preserve">Tsegaye, M. (2021).</w:t>
      </w:r>
      <w:r>
        <w:t xml:space="preserve"> </w:t>
      </w:r>
      <w:r>
        <w:rPr>
          <w:iCs/>
          <w:i/>
        </w:rPr>
        <w:t xml:space="preserve">Cultural Transmission of Mechanical Skills in Addis Ababa.</w:t>
      </w:r>
    </w:p>
    <w:p>
      <w:pPr>
        <w:numPr>
          <w:ilvl w:val="0"/>
          <w:numId w:val="1001"/>
        </w:numPr>
        <w:pStyle w:val="Compact"/>
      </w:pPr>
      <w:r>
        <w:t xml:space="preserve">EPAF &amp; MoFA. (2021). "</w:t>
      </w:r>
      <w:r>
        <w:rPr>
          <w:iCs/>
          <w:i/>
        </w:rPr>
        <w:t xml:space="preserve">Ethiopia’s Industrialization Plan: Role of the Mechanic Sector.</w:t>
      </w:r>
      <w:r>
        <w:t xml:space="preserve">"</w:t>
      </w:r>
    </w:p>
    <w:p>
      <w:pPr>
        <w:pStyle w:val="FirstParagraph"/>
      </w:pPr>
      <w:r>
        <w:rPr>
          <w:bCs/>
          <w:b/>
        </w:rPr>
        <w:t xml:space="preserve">Note:</w:t>
      </w:r>
      <w:r>
        <w:t xml:space="preserve"> </w:t>
      </w:r>
      <w:r>
        <w:t xml:space="preserve">This Literature Review is intended for academic or professional use in the context of Ethiopia Addis Ababa. All sections emphasize the interplay between mechanics and regional socio-economic factors.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Ethiopia Addis Ababa</dc:title>
  <dc:creator/>
  <dc:language>en</dc:language>
  <cp:keywords/>
  <dcterms:created xsi:type="dcterms:W3CDTF">2026-07-24T07:08:10Z</dcterms:created>
  <dcterms:modified xsi:type="dcterms:W3CDTF">2026-07-24T07:08:10Z</dcterms:modified>
</cp:coreProperties>
</file>

<file path=docProps/custom.xml><?xml version="1.0" encoding="utf-8"?>
<Properties xmlns="http://schemas.openxmlformats.org/officeDocument/2006/custom-properties" xmlns:vt="http://schemas.openxmlformats.org/officeDocument/2006/docPropsVTypes"/>
</file>