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79c45eebacd6f3b387dbe9173f6675fe9692720"/>
    <w:p>
      <w:pPr>
        <w:pStyle w:val="Heading1"/>
      </w:pPr>
      <w:r>
        <w:t xml:space="preserve">Literature Review: Mechanic Services in Israel Tel Aviv</w:t>
      </w:r>
    </w:p>
    <w:p>
      <w:pPr>
        <w:pStyle w:val="FirstParagraph"/>
      </w:pPr>
      <w:r>
        <w:t xml:space="preserve">This document provides a comprehensive literature review on the role, challenges, and developments of mechanic services in the context of Israel Tel Aviv. As one of the most dynamic and densely populated cities in the Middle East, Tel Aviv presents unique demands on its automotive repair industry. The interplay between technological advancements, urban infrastructure growth, and environmental regulations has significantly shaped the landscape of mechanization in this region. This review synthesizes existing research, case studies, and industry reports to explore how mechanic services in Tel Aviv have evolved to meet the needs of a rapidly changing urban environment.</w:t>
      </w:r>
    </w:p>
    <w:bookmarkStart w:id="20" w:name="Xe88c68fcfe11a73cba79ad06ef719382e071516"/>
    <w:p>
      <w:pPr>
        <w:pStyle w:val="Heading2"/>
      </w:pPr>
      <w:r>
        <w:t xml:space="preserve">Overview of Mechanic Services in Urban Environments</w:t>
      </w:r>
    </w:p>
    <w:p>
      <w:pPr>
        <w:pStyle w:val="FirstParagraph"/>
      </w:pPr>
      <w:r>
        <w:t xml:space="preserve">Mechanic services are a critical component of urban infrastructure, ensuring the functionality and safety of vehicles that form the backbone of transportation systems. In cities like Tel Aviv, where population density is high and traffic congestion is a persistent challenge, the demand for efficient and reliable mechanic services has grown exponentially. Studies by Israeli transportation authorities (2019) highlight that over 85% of households in Tel Aviv own at least one vehicle, underscoring the necessity for robust automotive maintenance networks.</w:t>
      </w:r>
    </w:p>
    <w:p>
      <w:pPr>
        <w:pStyle w:val="BodyText"/>
      </w:pPr>
      <w:r>
        <w:t xml:space="preserve">Tel Aviv's unique position as a hub for innovation and technology has also influenced the mechanization sector. The city's integration of smart infrastructure projects, such as automated traffic management systems and electric public transit initiatives, has necessitated a shift in mechanic expertise. Traditional mechanical skills are now complemented by knowledge of hybrid vehicle systems, electric motor diagnostics, and software-based diagnostic tools. This evolution reflects a broader global trend toward the convergence of automotive engineering and digital technologies.</w:t>
      </w:r>
    </w:p>
    <w:bookmarkEnd w:id="20"/>
    <w:bookmarkStart w:id="21" w:name="X3c9ed2f4ff895f459526fa42a43de6da000915f"/>
    <w:p>
      <w:pPr>
        <w:pStyle w:val="Heading2"/>
      </w:pPr>
      <w:r>
        <w:t xml:space="preserve">Challenges Facing Mechanic Services in Israel Tel Aviv</w:t>
      </w:r>
    </w:p>
    <w:p>
      <w:pPr>
        <w:pStyle w:val="FirstParagraph"/>
      </w:pPr>
      <w:r>
        <w:t xml:space="preserve">Despite its growth, the mechanic industry in Tel Aviv faces several challenges. First, the high cost of living and limited space for workshops have driven up operational expenses. A 2021 report by the Israeli Chamber of Commerce notes that over 60% of independent mechanics in Tel Aviv cite rising rental costs as a primary concern. Additionally, competition from large franchise chains has forced smaller workshops to innovate or risk obsolescence.</w:t>
      </w:r>
    </w:p>
    <w:p>
      <w:pPr>
        <w:pStyle w:val="BodyText"/>
      </w:pPr>
      <w:r>
        <w:t xml:space="preserve">Environmental regulations have also imposed new demands on mechanic services. Israel's commitment to reducing carbon emissions has led to stricter standards for vehicle emissions testing and the phased replacement of internal combustion engines with electric alternatives. A study by Tel Aviv University (2020) emphasizes that mechanics in the city must now be trained in battery management systems, regenerative braking technologies, and sustainability practices to comply with these regulations.</w:t>
      </w:r>
    </w:p>
    <w:bookmarkEnd w:id="21"/>
    <w:bookmarkStart w:id="22" w:name="X0e58475b0eabd623133373f20cb32f173758d77"/>
    <w:p>
      <w:pPr>
        <w:pStyle w:val="Heading2"/>
      </w:pPr>
      <w:r>
        <w:t xml:space="preserve">Technological Advancements in Mechanic Services</w:t>
      </w:r>
    </w:p>
    <w:p>
      <w:pPr>
        <w:pStyle w:val="FirstParagraph"/>
      </w:pPr>
      <w:r>
        <w:t xml:space="preserve">The integration of technology into mechanic services has transformed the industry in Tel Aviv. Advanced diagnostic tools such as OBD-II scanners and AI-driven predictive maintenance software are now standard in many workshops. These innovations enable mechanics to identify issues more efficiently, reducing downtime for vehicle owners. Furthermore, mobile mechanic services have gained popularity, leveraging GPS tracking and online booking platforms to cater to the city's busy population.</w:t>
      </w:r>
    </w:p>
    <w:p>
      <w:pPr>
        <w:pStyle w:val="BodyText"/>
      </w:pPr>
      <w:r>
        <w:t xml:space="preserve">Collaboration between local universities and automotive repair firms has also fueled innovation. The Technion-Israel Institute of Technology has partnered with several Tel Aviv-based mechanics to develop training programs focused on electric vehicle (EV) maintenance. Such initiatives ensure that the workforce remains adaptable to emerging trends, such as the increasing prevalence of autonomous vehicles and smart car systems.</w:t>
      </w:r>
    </w:p>
    <w:bookmarkEnd w:id="22"/>
    <w:bookmarkStart w:id="23" w:name="emerging-trends-and-future-outlook"/>
    <w:p>
      <w:pPr>
        <w:pStyle w:val="Heading2"/>
      </w:pPr>
      <w:r>
        <w:t xml:space="preserve">Emerging Trends and Future Outlook</w:t>
      </w:r>
    </w:p>
    <w:p>
      <w:pPr>
        <w:pStyle w:val="FirstParagraph"/>
      </w:pPr>
      <w:r>
        <w:t xml:space="preserve">Several trends are shaping the future of mechanic services in Tel Aviv. One notable development is the rise of sustainability-focused workshops that prioritize eco-friendly practices, such as recycling automotive parts and using biodegradable cleaning agents. A 2023 survey by the Israel Green Economy Initiative found that 45% of Tel Aviv mechanics have adopted at least one green practice in their operations.</w:t>
      </w:r>
    </w:p>
    <w:p>
      <w:pPr>
        <w:pStyle w:val="BodyText"/>
      </w:pPr>
      <w:r>
        <w:t xml:space="preserve">Another trend is the integration of augmented reality (AR) and virtual reality (VR) tools for training and diagnostics. AR applications are being used to overlay digital schematics onto vehicle components, allowing mechanics to visualize complex systems without physical disassembly. This technology is particularly valuable in Tel Aviv, where space constraints limit hands-on training opportunities.</w:t>
      </w:r>
    </w:p>
    <w:bookmarkEnd w:id="23"/>
    <w:bookmarkStart w:id="24" w:name="X06cf206363e76a30a741c8b730468a49f91c325"/>
    <w:p>
      <w:pPr>
        <w:pStyle w:val="Heading2"/>
      </w:pPr>
      <w:r>
        <w:t xml:space="preserve">Case Studies: Mechanic Services in Tel Aviv</w:t>
      </w:r>
    </w:p>
    <w:p>
      <w:pPr>
        <w:pStyle w:val="FirstParagraph"/>
      </w:pPr>
      <w:r>
        <w:t xml:space="preserve">Several case studies illustrate the adaptability of mechanic services in Israel's largest city. For example, a local repair shop chain, "Tel-Aviv Auto Care," has successfully implemented a hybrid model combining traditional repairs with EV-specific services. By investing in certified technicians and modern equipment, the company has captured 20% of the regional market since 2021.</w:t>
      </w:r>
    </w:p>
    <w:p>
      <w:pPr>
        <w:pStyle w:val="BodyText"/>
      </w:pPr>
      <w:r>
        <w:t xml:space="preserve">Additionally, government-led initiatives such as the "Smart Mobility Tel Aviv" program have encouraged collaboration between mechanics and urban planners. This project focuses on creating designated repair zones near major highways to reduce traffic congestion caused by roadside breakdowns. Early results show a 15% decrease in emergency service calls in pilot areas.</w:t>
      </w:r>
    </w:p>
    <w:bookmarkEnd w:id="24"/>
    <w:bookmarkStart w:id="25" w:name="conclusion"/>
    <w:p>
      <w:pPr>
        <w:pStyle w:val="Heading2"/>
      </w:pPr>
      <w:r>
        <w:t xml:space="preserve">Conclusion</w:t>
      </w:r>
    </w:p>
    <w:p>
      <w:pPr>
        <w:pStyle w:val="FirstParagraph"/>
      </w:pPr>
      <w:r>
        <w:t xml:space="preserve">In conclusion, the literature review highlights that mechanic services in Israel Tel Aviv are at a crossroads of tradition and innovation. The city's rapid urbanization, technological advancements, and environmental priorities have necessitated a transformation in the skills, tools, and business models of mechanics. While challenges such as high operational costs and regulatory compliance persist, opportunities for growth exist through specialization in electric vehicle maintenance, sustainability practices, and digital integration.</w:t>
      </w:r>
    </w:p>
    <w:p>
      <w:pPr>
        <w:pStyle w:val="BodyText"/>
      </w:pPr>
      <w:r>
        <w:t xml:space="preserve">Future research should focus on long-term trends in consumer behavior toward EVs and the potential impact of autonomous vehicles on mechanic services. By addressing these issues proactively, Tel Aviv can maintain its position as a leader in automotive innovation while ensuring the continued reliability of its transportation networks.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Services in Israel Tel Aviv</dc:title>
  <dc:creator/>
  <dc:language>en</dc:language>
  <cp:keywords/>
  <dcterms:created xsi:type="dcterms:W3CDTF">2026-07-24T04:03:49Z</dcterms:created>
  <dcterms:modified xsi:type="dcterms:W3CDTF">2026-07-24T04:03:49Z</dcterms:modified>
</cp:coreProperties>
</file>

<file path=docProps/custom.xml><?xml version="1.0" encoding="utf-8"?>
<Properties xmlns="http://schemas.openxmlformats.org/officeDocument/2006/custom-properties" xmlns:vt="http://schemas.openxmlformats.org/officeDocument/2006/docPropsVTypes"/>
</file>